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42249633"/>
        <w:docPartObj>
          <w:docPartGallery w:val="Table of Contents"/>
          <w:docPartUnique/>
        </w:docPartObj>
      </w:sdtPr>
      <w:sdtEndPr>
        <w:rPr>
          <w:b/>
          <w:bCs/>
        </w:rPr>
      </w:sdtEndPr>
      <w:sdtContent>
        <w:p w:rsidR="00275B3E" w:rsidRPr="00275B3E" w:rsidRDefault="00275B3E" w:rsidP="00275B3E">
          <w:pPr>
            <w:spacing w:after="225" w:line="240" w:lineRule="auto"/>
            <w:jc w:val="center"/>
            <w:rPr>
              <w:rFonts w:ascii="Tahoma" w:eastAsia="Times New Roman" w:hAnsi="Tahoma" w:cs="Tahoma"/>
              <w:b/>
              <w:bCs/>
              <w:color w:val="646464"/>
              <w:sz w:val="32"/>
              <w:szCs w:val="32"/>
              <w:shd w:val="clear" w:color="auto" w:fill="FFFFFF"/>
              <w:lang w:eastAsia="ru-RU"/>
            </w:rPr>
          </w:pPr>
          <w:r w:rsidRPr="00275B3E">
            <w:rPr>
              <w:rFonts w:ascii="Tahoma" w:eastAsia="Times New Roman" w:hAnsi="Tahoma" w:cs="Tahoma"/>
              <w:b/>
              <w:bCs/>
              <w:color w:val="000000"/>
              <w:sz w:val="32"/>
              <w:szCs w:val="32"/>
              <w:shd w:val="clear" w:color="auto" w:fill="FFFFFF"/>
              <w:lang w:eastAsia="ru-RU"/>
            </w:rPr>
            <w:t>Правила внутреннего трудового распорядка</w:t>
          </w:r>
        </w:p>
        <w:p w:rsidR="00275B3E" w:rsidRDefault="00275B3E">
          <w:pPr>
            <w:pStyle w:val="a4"/>
          </w:pPr>
        </w:p>
        <w:p w:rsidR="00275B3E" w:rsidRDefault="00275B3E">
          <w:pPr>
            <w:pStyle w:val="a4"/>
          </w:pPr>
          <w:r>
            <w:t>Оглавление</w:t>
          </w:r>
        </w:p>
        <w:p w:rsidR="00275B3E" w:rsidRDefault="00275B3E">
          <w:pPr>
            <w:pStyle w:val="11"/>
            <w:tabs>
              <w:tab w:val="right" w:leader="dot" w:pos="9345"/>
            </w:tabs>
            <w:rPr>
              <w:noProof/>
            </w:rPr>
          </w:pPr>
          <w:r>
            <w:fldChar w:fldCharType="begin"/>
          </w:r>
          <w:r>
            <w:instrText xml:space="preserve"> TOC \o "1-3" \h \z \u </w:instrText>
          </w:r>
          <w:r>
            <w:fldChar w:fldCharType="separate"/>
          </w:r>
          <w:hyperlink w:anchor="_Toc501034426" w:history="1">
            <w:r w:rsidRPr="00BD3C79">
              <w:rPr>
                <w:rStyle w:val="a5"/>
                <w:rFonts w:eastAsia="Times New Roman"/>
                <w:noProof/>
                <w:shd w:val="clear" w:color="auto" w:fill="FFFFFF"/>
                <w:lang w:eastAsia="ru-RU"/>
              </w:rPr>
              <w:t>1. Общие положения</w:t>
            </w:r>
            <w:r>
              <w:rPr>
                <w:noProof/>
                <w:webHidden/>
              </w:rPr>
              <w:tab/>
            </w:r>
            <w:r>
              <w:rPr>
                <w:noProof/>
                <w:webHidden/>
              </w:rPr>
              <w:fldChar w:fldCharType="begin"/>
            </w:r>
            <w:r>
              <w:rPr>
                <w:noProof/>
                <w:webHidden/>
              </w:rPr>
              <w:instrText xml:space="preserve"> PAGEREF _Toc501034426 \h </w:instrText>
            </w:r>
            <w:r>
              <w:rPr>
                <w:noProof/>
                <w:webHidden/>
              </w:rPr>
            </w:r>
            <w:r>
              <w:rPr>
                <w:noProof/>
                <w:webHidden/>
              </w:rPr>
              <w:fldChar w:fldCharType="separate"/>
            </w:r>
            <w:r>
              <w:rPr>
                <w:noProof/>
                <w:webHidden/>
              </w:rPr>
              <w:t>1</w:t>
            </w:r>
            <w:r>
              <w:rPr>
                <w:noProof/>
                <w:webHidden/>
              </w:rPr>
              <w:fldChar w:fldCharType="end"/>
            </w:r>
          </w:hyperlink>
        </w:p>
        <w:p w:rsidR="00275B3E" w:rsidRDefault="003134AD">
          <w:pPr>
            <w:pStyle w:val="11"/>
            <w:tabs>
              <w:tab w:val="right" w:leader="dot" w:pos="9345"/>
            </w:tabs>
            <w:rPr>
              <w:noProof/>
            </w:rPr>
          </w:pPr>
          <w:hyperlink w:anchor="_Toc501034427" w:history="1">
            <w:r w:rsidR="00275B3E" w:rsidRPr="00BD3C79">
              <w:rPr>
                <w:rStyle w:val="a5"/>
                <w:rFonts w:eastAsia="Times New Roman"/>
                <w:noProof/>
                <w:shd w:val="clear" w:color="auto" w:fill="FFFFFF"/>
                <w:lang w:eastAsia="ru-RU"/>
              </w:rPr>
              <w:t>2. Порядок приема и увольнения работников</w:t>
            </w:r>
            <w:r w:rsidR="00275B3E">
              <w:rPr>
                <w:noProof/>
                <w:webHidden/>
              </w:rPr>
              <w:tab/>
            </w:r>
            <w:r w:rsidR="00275B3E">
              <w:rPr>
                <w:noProof/>
                <w:webHidden/>
              </w:rPr>
              <w:fldChar w:fldCharType="begin"/>
            </w:r>
            <w:r w:rsidR="00275B3E">
              <w:rPr>
                <w:noProof/>
                <w:webHidden/>
              </w:rPr>
              <w:instrText xml:space="preserve"> PAGEREF _Toc501034427 \h </w:instrText>
            </w:r>
            <w:r w:rsidR="00275B3E">
              <w:rPr>
                <w:noProof/>
                <w:webHidden/>
              </w:rPr>
            </w:r>
            <w:r w:rsidR="00275B3E">
              <w:rPr>
                <w:noProof/>
                <w:webHidden/>
              </w:rPr>
              <w:fldChar w:fldCharType="separate"/>
            </w:r>
            <w:r w:rsidR="00275B3E">
              <w:rPr>
                <w:noProof/>
                <w:webHidden/>
              </w:rPr>
              <w:t>1</w:t>
            </w:r>
            <w:r w:rsidR="00275B3E">
              <w:rPr>
                <w:noProof/>
                <w:webHidden/>
              </w:rPr>
              <w:fldChar w:fldCharType="end"/>
            </w:r>
          </w:hyperlink>
        </w:p>
        <w:p w:rsidR="00275B3E" w:rsidRDefault="003134AD">
          <w:pPr>
            <w:pStyle w:val="11"/>
            <w:tabs>
              <w:tab w:val="right" w:leader="dot" w:pos="9345"/>
            </w:tabs>
            <w:rPr>
              <w:noProof/>
            </w:rPr>
          </w:pPr>
          <w:hyperlink w:anchor="_Toc501034428" w:history="1">
            <w:r w:rsidR="00275B3E" w:rsidRPr="00BD3C79">
              <w:rPr>
                <w:rStyle w:val="a5"/>
                <w:rFonts w:eastAsia="Times New Roman"/>
                <w:noProof/>
                <w:shd w:val="clear" w:color="auto" w:fill="FFFFFF"/>
                <w:lang w:eastAsia="ru-RU"/>
              </w:rPr>
              <w:t>3. Основные права и обязанности работников Учреждения</w:t>
            </w:r>
            <w:r w:rsidR="00275B3E">
              <w:rPr>
                <w:noProof/>
                <w:webHidden/>
              </w:rPr>
              <w:tab/>
            </w:r>
            <w:r w:rsidR="00275B3E">
              <w:rPr>
                <w:noProof/>
                <w:webHidden/>
              </w:rPr>
              <w:fldChar w:fldCharType="begin"/>
            </w:r>
            <w:r w:rsidR="00275B3E">
              <w:rPr>
                <w:noProof/>
                <w:webHidden/>
              </w:rPr>
              <w:instrText xml:space="preserve"> PAGEREF _Toc501034428 \h </w:instrText>
            </w:r>
            <w:r w:rsidR="00275B3E">
              <w:rPr>
                <w:noProof/>
                <w:webHidden/>
              </w:rPr>
            </w:r>
            <w:r w:rsidR="00275B3E">
              <w:rPr>
                <w:noProof/>
                <w:webHidden/>
              </w:rPr>
              <w:fldChar w:fldCharType="separate"/>
            </w:r>
            <w:r w:rsidR="00275B3E">
              <w:rPr>
                <w:noProof/>
                <w:webHidden/>
              </w:rPr>
              <w:t>4</w:t>
            </w:r>
            <w:r w:rsidR="00275B3E">
              <w:rPr>
                <w:noProof/>
                <w:webHidden/>
              </w:rPr>
              <w:fldChar w:fldCharType="end"/>
            </w:r>
          </w:hyperlink>
        </w:p>
        <w:p w:rsidR="00275B3E" w:rsidRDefault="003134AD">
          <w:pPr>
            <w:pStyle w:val="11"/>
            <w:tabs>
              <w:tab w:val="right" w:leader="dot" w:pos="9345"/>
            </w:tabs>
            <w:rPr>
              <w:noProof/>
            </w:rPr>
          </w:pPr>
          <w:hyperlink w:anchor="_Toc501034429" w:history="1">
            <w:r w:rsidR="00275B3E" w:rsidRPr="00BD3C79">
              <w:rPr>
                <w:rStyle w:val="a5"/>
                <w:rFonts w:eastAsia="Times New Roman"/>
                <w:noProof/>
                <w:shd w:val="clear" w:color="auto" w:fill="FFFFFF"/>
                <w:lang w:eastAsia="ru-RU"/>
              </w:rPr>
              <w:t>4. Основные права и обязанности работодателя</w:t>
            </w:r>
            <w:r w:rsidR="00275B3E">
              <w:rPr>
                <w:noProof/>
                <w:webHidden/>
              </w:rPr>
              <w:tab/>
            </w:r>
            <w:r w:rsidR="00275B3E">
              <w:rPr>
                <w:noProof/>
                <w:webHidden/>
              </w:rPr>
              <w:fldChar w:fldCharType="begin"/>
            </w:r>
            <w:r w:rsidR="00275B3E">
              <w:rPr>
                <w:noProof/>
                <w:webHidden/>
              </w:rPr>
              <w:instrText xml:space="preserve"> PAGEREF _Toc501034429 \h </w:instrText>
            </w:r>
            <w:r w:rsidR="00275B3E">
              <w:rPr>
                <w:noProof/>
                <w:webHidden/>
              </w:rPr>
            </w:r>
            <w:r w:rsidR="00275B3E">
              <w:rPr>
                <w:noProof/>
                <w:webHidden/>
              </w:rPr>
              <w:fldChar w:fldCharType="separate"/>
            </w:r>
            <w:r w:rsidR="00275B3E">
              <w:rPr>
                <w:noProof/>
                <w:webHidden/>
              </w:rPr>
              <w:t>7</w:t>
            </w:r>
            <w:r w:rsidR="00275B3E">
              <w:rPr>
                <w:noProof/>
                <w:webHidden/>
              </w:rPr>
              <w:fldChar w:fldCharType="end"/>
            </w:r>
          </w:hyperlink>
        </w:p>
        <w:p w:rsidR="00275B3E" w:rsidRDefault="003134AD">
          <w:pPr>
            <w:pStyle w:val="11"/>
            <w:tabs>
              <w:tab w:val="right" w:leader="dot" w:pos="9345"/>
            </w:tabs>
            <w:rPr>
              <w:noProof/>
            </w:rPr>
          </w:pPr>
          <w:hyperlink w:anchor="_Toc501034430" w:history="1">
            <w:r w:rsidR="00275B3E" w:rsidRPr="00BD3C79">
              <w:rPr>
                <w:rStyle w:val="a5"/>
                <w:rFonts w:eastAsia="Times New Roman"/>
                <w:noProof/>
                <w:shd w:val="clear" w:color="auto" w:fill="FFFFFF"/>
                <w:lang w:eastAsia="ru-RU"/>
              </w:rPr>
              <w:t>5. Рабочее время и время отдыха</w:t>
            </w:r>
            <w:r w:rsidR="00275B3E">
              <w:rPr>
                <w:noProof/>
                <w:webHidden/>
              </w:rPr>
              <w:tab/>
            </w:r>
            <w:r w:rsidR="00275B3E">
              <w:rPr>
                <w:noProof/>
                <w:webHidden/>
              </w:rPr>
              <w:fldChar w:fldCharType="begin"/>
            </w:r>
            <w:r w:rsidR="00275B3E">
              <w:rPr>
                <w:noProof/>
                <w:webHidden/>
              </w:rPr>
              <w:instrText xml:space="preserve"> PAGEREF _Toc501034430 \h </w:instrText>
            </w:r>
            <w:r w:rsidR="00275B3E">
              <w:rPr>
                <w:noProof/>
                <w:webHidden/>
              </w:rPr>
            </w:r>
            <w:r w:rsidR="00275B3E">
              <w:rPr>
                <w:noProof/>
                <w:webHidden/>
              </w:rPr>
              <w:fldChar w:fldCharType="separate"/>
            </w:r>
            <w:r w:rsidR="00275B3E">
              <w:rPr>
                <w:noProof/>
                <w:webHidden/>
              </w:rPr>
              <w:t>8</w:t>
            </w:r>
            <w:r w:rsidR="00275B3E">
              <w:rPr>
                <w:noProof/>
                <w:webHidden/>
              </w:rPr>
              <w:fldChar w:fldCharType="end"/>
            </w:r>
          </w:hyperlink>
        </w:p>
        <w:p w:rsidR="00275B3E" w:rsidRDefault="003134AD">
          <w:pPr>
            <w:pStyle w:val="11"/>
            <w:tabs>
              <w:tab w:val="right" w:leader="dot" w:pos="9345"/>
            </w:tabs>
            <w:rPr>
              <w:noProof/>
            </w:rPr>
          </w:pPr>
          <w:hyperlink w:anchor="_Toc501034431" w:history="1">
            <w:r w:rsidR="00275B3E" w:rsidRPr="00BD3C79">
              <w:rPr>
                <w:rStyle w:val="a5"/>
                <w:rFonts w:eastAsia="Times New Roman"/>
                <w:noProof/>
                <w:shd w:val="clear" w:color="auto" w:fill="FFFFFF"/>
                <w:lang w:eastAsia="ru-RU"/>
              </w:rPr>
              <w:t>6. Поощрения за труд</w:t>
            </w:r>
            <w:r w:rsidR="00275B3E">
              <w:rPr>
                <w:noProof/>
                <w:webHidden/>
              </w:rPr>
              <w:tab/>
            </w:r>
            <w:r w:rsidR="00275B3E">
              <w:rPr>
                <w:noProof/>
                <w:webHidden/>
              </w:rPr>
              <w:fldChar w:fldCharType="begin"/>
            </w:r>
            <w:r w:rsidR="00275B3E">
              <w:rPr>
                <w:noProof/>
                <w:webHidden/>
              </w:rPr>
              <w:instrText xml:space="preserve"> PAGEREF _Toc501034431 \h </w:instrText>
            </w:r>
            <w:r w:rsidR="00275B3E">
              <w:rPr>
                <w:noProof/>
                <w:webHidden/>
              </w:rPr>
            </w:r>
            <w:r w:rsidR="00275B3E">
              <w:rPr>
                <w:noProof/>
                <w:webHidden/>
              </w:rPr>
              <w:fldChar w:fldCharType="separate"/>
            </w:r>
            <w:r w:rsidR="00275B3E">
              <w:rPr>
                <w:noProof/>
                <w:webHidden/>
              </w:rPr>
              <w:t>12</w:t>
            </w:r>
            <w:r w:rsidR="00275B3E">
              <w:rPr>
                <w:noProof/>
                <w:webHidden/>
              </w:rPr>
              <w:fldChar w:fldCharType="end"/>
            </w:r>
          </w:hyperlink>
        </w:p>
        <w:p w:rsidR="00275B3E" w:rsidRDefault="003134AD">
          <w:pPr>
            <w:pStyle w:val="11"/>
            <w:tabs>
              <w:tab w:val="right" w:leader="dot" w:pos="9345"/>
            </w:tabs>
            <w:rPr>
              <w:noProof/>
            </w:rPr>
          </w:pPr>
          <w:hyperlink w:anchor="_Toc501034432" w:history="1">
            <w:r w:rsidR="00275B3E" w:rsidRPr="00BD3C79">
              <w:rPr>
                <w:rStyle w:val="a5"/>
                <w:rFonts w:eastAsia="Times New Roman"/>
                <w:noProof/>
                <w:shd w:val="clear" w:color="auto" w:fill="FFFFFF"/>
                <w:lang w:eastAsia="ru-RU"/>
              </w:rPr>
              <w:t>8. Ответственность работников Учреждения</w:t>
            </w:r>
            <w:r w:rsidR="00275B3E">
              <w:rPr>
                <w:noProof/>
                <w:webHidden/>
              </w:rPr>
              <w:tab/>
            </w:r>
            <w:r w:rsidR="00275B3E">
              <w:rPr>
                <w:noProof/>
                <w:webHidden/>
              </w:rPr>
              <w:fldChar w:fldCharType="begin"/>
            </w:r>
            <w:r w:rsidR="00275B3E">
              <w:rPr>
                <w:noProof/>
                <w:webHidden/>
              </w:rPr>
              <w:instrText xml:space="preserve"> PAGEREF _Toc501034432 \h </w:instrText>
            </w:r>
            <w:r w:rsidR="00275B3E">
              <w:rPr>
                <w:noProof/>
                <w:webHidden/>
              </w:rPr>
            </w:r>
            <w:r w:rsidR="00275B3E">
              <w:rPr>
                <w:noProof/>
                <w:webHidden/>
              </w:rPr>
              <w:fldChar w:fldCharType="separate"/>
            </w:r>
            <w:r w:rsidR="00275B3E">
              <w:rPr>
                <w:noProof/>
                <w:webHidden/>
              </w:rPr>
              <w:t>13</w:t>
            </w:r>
            <w:r w:rsidR="00275B3E">
              <w:rPr>
                <w:noProof/>
                <w:webHidden/>
              </w:rPr>
              <w:fldChar w:fldCharType="end"/>
            </w:r>
          </w:hyperlink>
        </w:p>
        <w:p w:rsidR="00275B3E" w:rsidRDefault="00275B3E">
          <w:r>
            <w:rPr>
              <w:b/>
              <w:bCs/>
            </w:rPr>
            <w:fldChar w:fldCharType="end"/>
          </w:r>
        </w:p>
      </w:sdtContent>
    </w:sdt>
    <w:p w:rsidR="00EE527D" w:rsidRPr="00EE527D" w:rsidRDefault="00EE527D" w:rsidP="00EE527D">
      <w:pPr>
        <w:pStyle w:val="1"/>
        <w:rPr>
          <w:rFonts w:eastAsia="Times New Roman"/>
          <w:color w:val="646464"/>
          <w:shd w:val="clear" w:color="auto" w:fill="FFFFFF"/>
          <w:lang w:eastAsia="ru-RU"/>
        </w:rPr>
      </w:pPr>
      <w:bookmarkStart w:id="0" w:name="_Toc364241468"/>
      <w:bookmarkStart w:id="1" w:name="_Toc501034426"/>
      <w:r w:rsidRPr="00EE527D">
        <w:rPr>
          <w:rFonts w:eastAsia="Times New Roman"/>
          <w:shd w:val="clear" w:color="auto" w:fill="FFFFFF"/>
          <w:lang w:eastAsia="ru-RU"/>
        </w:rPr>
        <w:t>1. Общие положения</w:t>
      </w:r>
      <w:bookmarkEnd w:id="0"/>
      <w:bookmarkEnd w:id="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proofErr w:type="gramStart"/>
      <w:r w:rsidRPr="00EE527D">
        <w:rPr>
          <w:rFonts w:ascii="Tahoma" w:eastAsia="Times New Roman" w:hAnsi="Tahoma" w:cs="Tahoma"/>
          <w:b/>
          <w:bCs/>
          <w:color w:val="000000"/>
          <w:sz w:val="18"/>
          <w:szCs w:val="18"/>
          <w:shd w:val="clear" w:color="auto" w:fill="FFFFFF"/>
          <w:lang w:eastAsia="ru-RU"/>
        </w:rPr>
        <w:t>Настоящие Правила внутреннего трудового распорядка (далее – Правила) регламентируют в соответствии с Трудовым кодексом Российской Федерации, Федеральным законом от 29.12.2012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работниками меры поощрения и взыскания, а также иные вопросы регулирования трудовых отнош</w:t>
      </w:r>
      <w:r w:rsidR="00275B3E">
        <w:rPr>
          <w:rFonts w:ascii="Tahoma" w:eastAsia="Times New Roman" w:hAnsi="Tahoma" w:cs="Tahoma"/>
          <w:b/>
          <w:bCs/>
          <w:color w:val="000000"/>
          <w:sz w:val="18"/>
          <w:szCs w:val="18"/>
          <w:shd w:val="clear" w:color="auto" w:fill="FFFFFF"/>
          <w:lang w:eastAsia="ru-RU"/>
        </w:rPr>
        <w:t>ений</w:t>
      </w:r>
      <w:proofErr w:type="gramEnd"/>
      <w:r w:rsidR="00275B3E">
        <w:rPr>
          <w:rFonts w:ascii="Tahoma" w:eastAsia="Times New Roman" w:hAnsi="Tahoma" w:cs="Tahoma"/>
          <w:b/>
          <w:bCs/>
          <w:color w:val="000000"/>
          <w:sz w:val="18"/>
          <w:szCs w:val="18"/>
          <w:shd w:val="clear" w:color="auto" w:fill="FFFFFF"/>
          <w:lang w:eastAsia="ru-RU"/>
        </w:rPr>
        <w:t xml:space="preserve"> в Муниципальном казенном</w:t>
      </w:r>
      <w:r w:rsidRPr="00EE527D">
        <w:rPr>
          <w:rFonts w:ascii="Tahoma" w:eastAsia="Times New Roman" w:hAnsi="Tahoma" w:cs="Tahoma"/>
          <w:b/>
          <w:bCs/>
          <w:color w:val="000000"/>
          <w:sz w:val="18"/>
          <w:szCs w:val="18"/>
          <w:shd w:val="clear" w:color="auto" w:fill="FFFFFF"/>
          <w:lang w:eastAsia="ru-RU"/>
        </w:rPr>
        <w:t xml:space="preserve"> общеобразовательном учреждении</w:t>
      </w:r>
      <w:r w:rsidR="00275B3E">
        <w:rPr>
          <w:rFonts w:ascii="Tahoma" w:eastAsia="Times New Roman" w:hAnsi="Tahoma" w:cs="Tahoma"/>
          <w:b/>
          <w:bCs/>
          <w:color w:val="000000"/>
          <w:sz w:val="18"/>
          <w:szCs w:val="18"/>
          <w:shd w:val="clear" w:color="auto" w:fill="FFFFFF"/>
          <w:lang w:eastAsia="ru-RU"/>
        </w:rPr>
        <w:t xml:space="preserve"> </w:t>
      </w:r>
      <w:r w:rsidR="003134AD">
        <w:rPr>
          <w:rFonts w:ascii="Tahoma" w:eastAsia="Times New Roman" w:hAnsi="Tahoma" w:cs="Tahoma"/>
          <w:b/>
          <w:bCs/>
          <w:color w:val="000000"/>
          <w:sz w:val="18"/>
          <w:szCs w:val="18"/>
          <w:shd w:val="clear" w:color="auto" w:fill="FFFFFF"/>
          <w:lang w:eastAsia="ru-RU"/>
        </w:rPr>
        <w:t>«</w:t>
      </w:r>
      <w:proofErr w:type="spellStart"/>
      <w:r w:rsidR="003134AD">
        <w:rPr>
          <w:rFonts w:ascii="Tahoma" w:eastAsia="Times New Roman" w:hAnsi="Tahoma" w:cs="Tahoma"/>
          <w:b/>
          <w:bCs/>
          <w:color w:val="000000"/>
          <w:sz w:val="18"/>
          <w:szCs w:val="18"/>
          <w:shd w:val="clear" w:color="auto" w:fill="FFFFFF"/>
          <w:lang w:eastAsia="ru-RU"/>
        </w:rPr>
        <w:t>Червленно-бурунская</w:t>
      </w:r>
      <w:proofErr w:type="spellEnd"/>
      <w:r w:rsidR="003134AD">
        <w:rPr>
          <w:rFonts w:ascii="Tahoma" w:eastAsia="Times New Roman" w:hAnsi="Tahoma" w:cs="Tahoma"/>
          <w:b/>
          <w:bCs/>
          <w:color w:val="000000"/>
          <w:sz w:val="18"/>
          <w:szCs w:val="18"/>
          <w:shd w:val="clear" w:color="auto" w:fill="FFFFFF"/>
          <w:lang w:eastAsia="ru-RU"/>
        </w:rPr>
        <w:t xml:space="preserve"> СОШ </w:t>
      </w:r>
      <w:proofErr w:type="spellStart"/>
      <w:r w:rsidR="003134AD">
        <w:rPr>
          <w:rFonts w:ascii="Tahoma" w:eastAsia="Times New Roman" w:hAnsi="Tahoma" w:cs="Tahoma"/>
          <w:b/>
          <w:bCs/>
          <w:color w:val="000000"/>
          <w:sz w:val="18"/>
          <w:szCs w:val="18"/>
          <w:shd w:val="clear" w:color="auto" w:fill="FFFFFF"/>
          <w:lang w:eastAsia="ru-RU"/>
        </w:rPr>
        <w:t>им.З.М.Акмурзаева</w:t>
      </w:r>
      <w:proofErr w:type="spellEnd"/>
      <w:r w:rsidR="003134AD">
        <w:rPr>
          <w:rFonts w:ascii="Tahoma" w:eastAsia="Times New Roman" w:hAnsi="Tahoma" w:cs="Tahoma"/>
          <w:b/>
          <w:bCs/>
          <w:color w:val="000000"/>
          <w:sz w:val="18"/>
          <w:szCs w:val="18"/>
          <w:shd w:val="clear" w:color="auto" w:fill="FFFFFF"/>
          <w:lang w:eastAsia="ru-RU"/>
        </w:rPr>
        <w:t xml:space="preserve">» </w:t>
      </w:r>
      <w:r w:rsidRPr="00EE527D">
        <w:rPr>
          <w:rFonts w:ascii="Tahoma" w:eastAsia="Times New Roman" w:hAnsi="Tahoma" w:cs="Tahoma"/>
          <w:b/>
          <w:bCs/>
          <w:color w:val="000000"/>
          <w:sz w:val="18"/>
          <w:szCs w:val="18"/>
          <w:shd w:val="clear" w:color="auto" w:fill="FFFFFF"/>
          <w:lang w:eastAsia="ru-RU"/>
        </w:rPr>
        <w:t>(далее – Учреждение).</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В трудовых отношениях с работником Учреждения работодателем является Учреждение в лице директора</w:t>
      </w:r>
      <w:r w:rsidR="00275B3E" w:rsidRPr="00275B3E">
        <w:rPr>
          <w:rFonts w:ascii="Tahoma" w:eastAsia="Times New Roman" w:hAnsi="Tahoma" w:cs="Tahoma"/>
          <w:b/>
          <w:bCs/>
          <w:color w:val="000000"/>
          <w:sz w:val="18"/>
          <w:szCs w:val="18"/>
          <w:shd w:val="clear" w:color="auto" w:fill="FFFFFF"/>
          <w:lang w:eastAsia="ru-RU"/>
        </w:rPr>
        <w:t xml:space="preserve"> </w:t>
      </w:r>
      <w:r w:rsidR="00275B3E">
        <w:rPr>
          <w:rFonts w:ascii="Tahoma" w:eastAsia="Times New Roman" w:hAnsi="Tahoma" w:cs="Tahoma"/>
          <w:b/>
          <w:bCs/>
          <w:color w:val="000000"/>
          <w:sz w:val="18"/>
          <w:szCs w:val="18"/>
          <w:shd w:val="clear" w:color="auto" w:fill="FFFFFF"/>
          <w:lang w:eastAsia="ru-RU"/>
        </w:rPr>
        <w:t>Муниципальном казенном</w:t>
      </w:r>
      <w:r w:rsidR="00275B3E" w:rsidRPr="00EE527D">
        <w:rPr>
          <w:rFonts w:ascii="Tahoma" w:eastAsia="Times New Roman" w:hAnsi="Tahoma" w:cs="Tahoma"/>
          <w:b/>
          <w:bCs/>
          <w:color w:val="000000"/>
          <w:sz w:val="18"/>
          <w:szCs w:val="18"/>
          <w:shd w:val="clear" w:color="auto" w:fill="FFFFFF"/>
          <w:lang w:eastAsia="ru-RU"/>
        </w:rPr>
        <w:t xml:space="preserve"> общеобразовательном учреждении</w:t>
      </w:r>
      <w:r w:rsidR="003134AD">
        <w:rPr>
          <w:rFonts w:ascii="Tahoma" w:eastAsia="Times New Roman" w:hAnsi="Tahoma" w:cs="Tahoma"/>
          <w:b/>
          <w:bCs/>
          <w:color w:val="000000"/>
          <w:sz w:val="18"/>
          <w:szCs w:val="18"/>
          <w:shd w:val="clear" w:color="auto" w:fill="FFFFFF"/>
          <w:lang w:eastAsia="ru-RU"/>
        </w:rPr>
        <w:t xml:space="preserve"> «</w:t>
      </w:r>
      <w:r w:rsidR="00275B3E">
        <w:rPr>
          <w:rFonts w:ascii="Tahoma" w:eastAsia="Times New Roman" w:hAnsi="Tahoma" w:cs="Tahoma"/>
          <w:b/>
          <w:bCs/>
          <w:color w:val="000000"/>
          <w:sz w:val="18"/>
          <w:szCs w:val="18"/>
          <w:shd w:val="clear" w:color="auto" w:fill="FFFFFF"/>
          <w:lang w:eastAsia="ru-RU"/>
        </w:rPr>
        <w:t xml:space="preserve"> </w:t>
      </w:r>
      <w:proofErr w:type="spellStart"/>
      <w:r w:rsidR="003134AD">
        <w:rPr>
          <w:rFonts w:ascii="Tahoma" w:eastAsia="Times New Roman" w:hAnsi="Tahoma" w:cs="Tahoma"/>
          <w:b/>
          <w:bCs/>
          <w:color w:val="000000"/>
          <w:sz w:val="18"/>
          <w:szCs w:val="18"/>
          <w:shd w:val="clear" w:color="auto" w:fill="FFFFFF"/>
          <w:lang w:eastAsia="ru-RU"/>
        </w:rPr>
        <w:t>Червленно-бурун</w:t>
      </w:r>
      <w:r w:rsidR="003134AD">
        <w:rPr>
          <w:rFonts w:ascii="Tahoma" w:eastAsia="Times New Roman" w:hAnsi="Tahoma" w:cs="Tahoma"/>
          <w:b/>
          <w:bCs/>
          <w:color w:val="000000"/>
          <w:sz w:val="18"/>
          <w:szCs w:val="18"/>
          <w:shd w:val="clear" w:color="auto" w:fill="FFFFFF"/>
          <w:lang w:eastAsia="ru-RU"/>
        </w:rPr>
        <w:t>ская</w:t>
      </w:r>
      <w:proofErr w:type="spellEnd"/>
      <w:r w:rsidR="003134AD">
        <w:rPr>
          <w:rFonts w:ascii="Tahoma" w:eastAsia="Times New Roman" w:hAnsi="Tahoma" w:cs="Tahoma"/>
          <w:b/>
          <w:bCs/>
          <w:color w:val="000000"/>
          <w:sz w:val="18"/>
          <w:szCs w:val="18"/>
          <w:shd w:val="clear" w:color="auto" w:fill="FFFFFF"/>
          <w:lang w:eastAsia="ru-RU"/>
        </w:rPr>
        <w:t xml:space="preserve"> СОШ им.З.М.Акмурзаева»</w:t>
      </w:r>
      <w:bookmarkStart w:id="2" w:name="_GoBack"/>
      <w:bookmarkEnd w:id="2"/>
    </w:p>
    <w:p w:rsidR="00EE527D" w:rsidRPr="00EE527D" w:rsidRDefault="00EE527D" w:rsidP="00EE527D">
      <w:pPr>
        <w:pStyle w:val="1"/>
        <w:rPr>
          <w:rFonts w:eastAsia="Times New Roman"/>
          <w:color w:val="646464"/>
          <w:shd w:val="clear" w:color="auto" w:fill="FFFFFF"/>
          <w:lang w:eastAsia="ru-RU"/>
        </w:rPr>
      </w:pPr>
      <w:bookmarkStart w:id="3" w:name="_Toc364241469"/>
      <w:bookmarkStart w:id="4" w:name="_Toc501034427"/>
      <w:r w:rsidRPr="00EE527D">
        <w:rPr>
          <w:rFonts w:eastAsia="Times New Roman"/>
          <w:shd w:val="clear" w:color="auto" w:fill="FFFFFF"/>
          <w:lang w:eastAsia="ru-RU"/>
        </w:rPr>
        <w:t>2. Порядок приема и увольнения работников</w:t>
      </w:r>
      <w:bookmarkEnd w:id="3"/>
      <w:bookmarkEnd w:id="4"/>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 Прием на работу в Учреждение осуществляется на основании трудового договора.</w:t>
      </w:r>
      <w:bookmarkStart w:id="5" w:name="_ftnref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w:t>
      </w:r>
      <w:r w:rsidRPr="00EE527D">
        <w:rPr>
          <w:rFonts w:ascii="Tahoma" w:eastAsia="Times New Roman" w:hAnsi="Tahoma" w:cs="Tahoma"/>
          <w:b/>
          <w:bCs/>
          <w:color w:val="000000"/>
          <w:sz w:val="18"/>
          <w:szCs w:val="18"/>
          <w:shd w:val="clear" w:color="auto" w:fill="FFFFFF"/>
          <w:lang w:eastAsia="ru-RU"/>
        </w:rPr>
        <w:fldChar w:fldCharType="end"/>
      </w:r>
      <w:bookmarkEnd w:id="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2.2. При заключении трудового договора лицо, поступающее на работу, предъявляет работодателю:</w:t>
      </w:r>
      <w:bookmarkStart w:id="6" w:name="_ftnref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w:t>
      </w:r>
      <w:r w:rsidRPr="00EE527D">
        <w:rPr>
          <w:rFonts w:ascii="Tahoma" w:eastAsia="Times New Roman" w:hAnsi="Tahoma" w:cs="Tahoma"/>
          <w:b/>
          <w:bCs/>
          <w:color w:val="000000"/>
          <w:sz w:val="18"/>
          <w:szCs w:val="18"/>
          <w:shd w:val="clear" w:color="auto" w:fill="FFFFFF"/>
          <w:lang w:eastAsia="ru-RU"/>
        </w:rPr>
        <w:fldChar w:fldCharType="end"/>
      </w:r>
      <w:bookmarkEnd w:id="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паспорт или иной документ, удостоверяющий личность;</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страховое свидетельство государственного пенсионного страхования;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документы воинского учета – для военнообязанных и лиц, подлежащих призыву на военную службу;</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 личная медицинская книжка (оформленная в соответствии с приказом </w:t>
      </w:r>
      <w:proofErr w:type="spellStart"/>
      <w:r w:rsidRPr="00EE527D">
        <w:rPr>
          <w:rFonts w:ascii="Tahoma" w:eastAsia="Times New Roman" w:hAnsi="Tahoma" w:cs="Tahoma"/>
          <w:b/>
          <w:bCs/>
          <w:color w:val="000000"/>
          <w:sz w:val="18"/>
          <w:szCs w:val="18"/>
          <w:shd w:val="clear" w:color="auto" w:fill="FFFFFF"/>
          <w:lang w:eastAsia="ru-RU"/>
        </w:rPr>
        <w:t>Минсоцразвития</w:t>
      </w:r>
      <w:proofErr w:type="spellEnd"/>
      <w:r w:rsidRPr="00EE527D">
        <w:rPr>
          <w:rFonts w:ascii="Tahoma" w:eastAsia="Times New Roman" w:hAnsi="Tahoma" w:cs="Tahoma"/>
          <w:b/>
          <w:bCs/>
          <w:color w:val="000000"/>
          <w:sz w:val="18"/>
          <w:szCs w:val="18"/>
          <w:shd w:val="clear" w:color="auto" w:fill="FFFFFF"/>
          <w:lang w:eastAsia="ru-RU"/>
        </w:rPr>
        <w:t xml:space="preserve"> № 302н от 12.04.2011г.).</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2.3.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lastRenderedPageBreak/>
        <w:t>2.4.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2.5. Педагогической деятельностью в Учреждении имеют право заниматься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2.6. К педагогической деятельности не допускаются лица:</w:t>
      </w:r>
      <w:bookmarkStart w:id="7" w:name="_ftnref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w:t>
      </w:r>
      <w:r w:rsidRPr="00EE527D">
        <w:rPr>
          <w:rFonts w:ascii="Tahoma" w:eastAsia="Times New Roman" w:hAnsi="Tahoma" w:cs="Tahoma"/>
          <w:b/>
          <w:bCs/>
          <w:color w:val="000000"/>
          <w:sz w:val="18"/>
          <w:szCs w:val="18"/>
          <w:shd w:val="clear" w:color="auto" w:fill="FFFFFF"/>
          <w:lang w:eastAsia="ru-RU"/>
        </w:rPr>
        <w:fldChar w:fldCharType="end"/>
      </w:r>
      <w:bookmarkEnd w:id="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лишённые права заниматься педагогической деятельностью в соответствии с вступившим в законную силу приговором суда;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proofErr w:type="gramStart"/>
      <w:r w:rsidRPr="00EE527D">
        <w:rPr>
          <w:rFonts w:ascii="Tahoma" w:eastAsia="Times New Roman" w:hAnsi="Tahoma" w:cs="Tahoma"/>
          <w:b/>
          <w:bCs/>
          <w:color w:val="000000"/>
          <w:sz w:val="18"/>
          <w:szCs w:val="18"/>
          <w:shd w:val="clear" w:color="auto" w:fill="FFFFFF"/>
          <w:lang w:eastAsia="ru-RU"/>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rsidRPr="00EE527D">
        <w:rPr>
          <w:rFonts w:ascii="Tahoma" w:eastAsia="Times New Roman" w:hAnsi="Tahoma" w:cs="Tahoma"/>
          <w:b/>
          <w:bCs/>
          <w:color w:val="000000"/>
          <w:sz w:val="18"/>
          <w:szCs w:val="18"/>
          <w:shd w:val="clear" w:color="auto" w:fill="FFFFFF"/>
          <w:lang w:eastAsia="ru-RU"/>
        </w:rPr>
        <w:t xml:space="preserve"> и безопасности государства, а также против общественной безопасности;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proofErr w:type="gramStart"/>
      <w:r w:rsidRPr="00EE527D">
        <w:rPr>
          <w:rFonts w:ascii="Tahoma" w:eastAsia="Times New Roman" w:hAnsi="Tahoma" w:cs="Tahoma"/>
          <w:b/>
          <w:bCs/>
          <w:color w:val="000000"/>
          <w:sz w:val="18"/>
          <w:szCs w:val="18"/>
          <w:shd w:val="clear" w:color="auto" w:fill="FFFFFF"/>
          <w:lang w:eastAsia="ru-RU"/>
        </w:rPr>
        <w:t>- имеющие неснятую или непогашенную судимость за умышленные тяжкие и особо тяжкие преступления;</w:t>
      </w:r>
      <w:proofErr w:type="gramEnd"/>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 </w:t>
      </w:r>
      <w:proofErr w:type="gramStart"/>
      <w:r w:rsidRPr="00EE527D">
        <w:rPr>
          <w:rFonts w:ascii="Tahoma" w:eastAsia="Times New Roman" w:hAnsi="Tahoma" w:cs="Tahoma"/>
          <w:b/>
          <w:bCs/>
          <w:color w:val="000000"/>
          <w:sz w:val="18"/>
          <w:szCs w:val="18"/>
          <w:shd w:val="clear" w:color="auto" w:fill="FFFFFF"/>
          <w:lang w:eastAsia="ru-RU"/>
        </w:rPr>
        <w:t>признанные</w:t>
      </w:r>
      <w:proofErr w:type="gramEnd"/>
      <w:r w:rsidRPr="00EE527D">
        <w:rPr>
          <w:rFonts w:ascii="Tahoma" w:eastAsia="Times New Roman" w:hAnsi="Tahoma" w:cs="Tahoma"/>
          <w:b/>
          <w:bCs/>
          <w:color w:val="000000"/>
          <w:sz w:val="18"/>
          <w:szCs w:val="18"/>
          <w:shd w:val="clear" w:color="auto" w:fill="FFFFFF"/>
          <w:lang w:eastAsia="ru-RU"/>
        </w:rPr>
        <w:t xml:space="preserve"> недееспособными в установленном федеральным законом порядке;</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2.7. </w:t>
      </w:r>
      <w:proofErr w:type="gramStart"/>
      <w:r w:rsidRPr="00EE527D">
        <w:rPr>
          <w:rFonts w:ascii="Tahoma" w:eastAsia="Times New Roman" w:hAnsi="Tahoma" w:cs="Tahoma"/>
          <w:b/>
          <w:bCs/>
          <w:color w:val="000000"/>
          <w:sz w:val="18"/>
          <w:szCs w:val="18"/>
          <w:shd w:val="clear" w:color="auto" w:fill="FFFFFF"/>
          <w:lang w:eastAsia="ru-RU"/>
        </w:rPr>
        <w:t>К трудовой деятельности в Учреждении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rsidRPr="00EE527D">
        <w:rPr>
          <w:rFonts w:ascii="Tahoma" w:eastAsia="Times New Roman" w:hAnsi="Tahoma" w:cs="Tahoma"/>
          <w:b/>
          <w:bCs/>
          <w:color w:val="000000"/>
          <w:sz w:val="18"/>
          <w:szCs w:val="18"/>
          <w:shd w:val="clear" w:color="auto" w:fill="FFFFFF"/>
          <w:lang w:eastAsia="ru-RU"/>
        </w:rPr>
        <w:t>,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bookmarkStart w:id="8" w:name="_ftnref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w:t>
      </w:r>
      <w:r w:rsidRPr="00EE527D">
        <w:rPr>
          <w:rFonts w:ascii="Tahoma" w:eastAsia="Times New Roman" w:hAnsi="Tahoma" w:cs="Tahoma"/>
          <w:b/>
          <w:bCs/>
          <w:color w:val="000000"/>
          <w:sz w:val="18"/>
          <w:szCs w:val="18"/>
          <w:shd w:val="clear" w:color="auto" w:fill="FFFFFF"/>
          <w:lang w:eastAsia="ru-RU"/>
        </w:rPr>
        <w:fldChar w:fldCharType="end"/>
      </w:r>
      <w:bookmarkEnd w:id="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2.8.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Учреждения, иными локальными нормативными актами, непосредственно связанными с трудовой деятельностью работника, коллективным договором.</w:t>
      </w:r>
      <w:bookmarkStart w:id="9" w:name="_ftnref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w:t>
      </w:r>
      <w:r w:rsidRPr="00EE527D">
        <w:rPr>
          <w:rFonts w:ascii="Tahoma" w:eastAsia="Times New Roman" w:hAnsi="Tahoma" w:cs="Tahoma"/>
          <w:b/>
          <w:bCs/>
          <w:color w:val="000000"/>
          <w:sz w:val="18"/>
          <w:szCs w:val="18"/>
          <w:shd w:val="clear" w:color="auto" w:fill="FFFFFF"/>
          <w:lang w:eastAsia="ru-RU"/>
        </w:rPr>
        <w:fldChar w:fldCharType="end"/>
      </w:r>
      <w:bookmarkEnd w:id="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Организацию указанной работы осуществляет специалист по кадрам Учреждения, который также знакомит работника: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 поручаемой работой, условиями и оплатой труда, правами и обязанностями, определенными его должностной инструкцией;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 инструкциями по технике безопасности, охране труда, производственной санитарии, гигиене труда, противопожарной безопасности;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 порядком обеспечения конфиденциальности информации и средствами ее защиты.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2.9.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bookmarkStart w:id="10" w:name="_ftnref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w:t>
      </w:r>
      <w:r w:rsidRPr="00EE527D">
        <w:rPr>
          <w:rFonts w:ascii="Tahoma" w:eastAsia="Times New Roman" w:hAnsi="Tahoma" w:cs="Tahoma"/>
          <w:b/>
          <w:bCs/>
          <w:color w:val="000000"/>
          <w:sz w:val="18"/>
          <w:szCs w:val="18"/>
          <w:shd w:val="clear" w:color="auto" w:fill="FFFFFF"/>
          <w:lang w:eastAsia="ru-RU"/>
        </w:rPr>
        <w:fldChar w:fldCharType="end"/>
      </w:r>
      <w:bookmarkEnd w:id="1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2.10.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bookmarkStart w:id="11" w:name="_ftnref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[7]</w:t>
      </w:r>
      <w:r w:rsidRPr="00EE527D">
        <w:rPr>
          <w:rFonts w:ascii="Tahoma" w:eastAsia="Times New Roman" w:hAnsi="Tahoma" w:cs="Tahoma"/>
          <w:b/>
          <w:bCs/>
          <w:color w:val="000000"/>
          <w:sz w:val="18"/>
          <w:szCs w:val="18"/>
          <w:shd w:val="clear" w:color="auto" w:fill="FFFFFF"/>
          <w:lang w:eastAsia="ru-RU"/>
        </w:rPr>
        <w:fldChar w:fldCharType="end"/>
      </w:r>
      <w:bookmarkEnd w:id="1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2.11.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EE527D">
        <w:rPr>
          <w:rFonts w:ascii="Tahoma" w:eastAsia="Times New Roman" w:hAnsi="Tahoma" w:cs="Tahoma"/>
          <w:b/>
          <w:bCs/>
          <w:color w:val="000000"/>
          <w:sz w:val="18"/>
          <w:szCs w:val="18"/>
          <w:shd w:val="clear" w:color="auto" w:fill="FFFFFF"/>
          <w:lang w:eastAsia="ru-RU"/>
        </w:rPr>
        <w:t>позднее</w:t>
      </w:r>
      <w:proofErr w:type="gramEnd"/>
      <w:r w:rsidRPr="00EE527D">
        <w:rPr>
          <w:rFonts w:ascii="Tahoma" w:eastAsia="Times New Roman" w:hAnsi="Tahoma" w:cs="Tahoma"/>
          <w:b/>
          <w:bCs/>
          <w:color w:val="000000"/>
          <w:sz w:val="18"/>
          <w:szCs w:val="18"/>
          <w:shd w:val="clear" w:color="auto" w:fill="FFFFFF"/>
          <w:lang w:eastAsia="ru-RU"/>
        </w:rP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bookmarkStart w:id="12" w:name="_ftnref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[8]</w:t>
      </w:r>
      <w:r w:rsidRPr="00EE527D">
        <w:rPr>
          <w:rFonts w:ascii="Tahoma" w:eastAsia="Times New Roman" w:hAnsi="Tahoma" w:cs="Tahoma"/>
          <w:b/>
          <w:bCs/>
          <w:color w:val="000000"/>
          <w:sz w:val="18"/>
          <w:szCs w:val="18"/>
          <w:shd w:val="clear" w:color="auto" w:fill="FFFFFF"/>
          <w:lang w:eastAsia="ru-RU"/>
        </w:rPr>
        <w:fldChar w:fldCharType="end"/>
      </w:r>
      <w:bookmarkEnd w:id="1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2.12.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bookmarkStart w:id="13" w:name="_ftnref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[9]</w:t>
      </w:r>
      <w:r w:rsidRPr="00EE527D">
        <w:rPr>
          <w:rFonts w:ascii="Tahoma" w:eastAsia="Times New Roman" w:hAnsi="Tahoma" w:cs="Tahoma"/>
          <w:b/>
          <w:bCs/>
          <w:color w:val="000000"/>
          <w:sz w:val="18"/>
          <w:szCs w:val="18"/>
          <w:shd w:val="clear" w:color="auto" w:fill="FFFFFF"/>
          <w:lang w:eastAsia="ru-RU"/>
        </w:rPr>
        <w:fldChar w:fldCharType="end"/>
      </w:r>
      <w:bookmarkEnd w:id="1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2.13. Прекращение трудового договора может иметь место только по основаниям, предусмотренным Трудовым кодексом Российской Федерации, а именно:</w:t>
      </w:r>
      <w:bookmarkStart w:id="14" w:name="_ftnref1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[10]</w:t>
      </w:r>
      <w:r w:rsidRPr="00EE527D">
        <w:rPr>
          <w:rFonts w:ascii="Tahoma" w:eastAsia="Times New Roman" w:hAnsi="Tahoma" w:cs="Tahoma"/>
          <w:b/>
          <w:bCs/>
          <w:color w:val="000000"/>
          <w:sz w:val="18"/>
          <w:szCs w:val="18"/>
          <w:shd w:val="clear" w:color="auto" w:fill="FFFFFF"/>
          <w:lang w:eastAsia="ru-RU"/>
        </w:rPr>
        <w:fldChar w:fldCharType="end"/>
      </w:r>
      <w:bookmarkEnd w:id="14"/>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соглашение сторон;</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расторжение трудового договора по инициативе работника;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расторжение трудового договора по инициативе работодателя;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перевод работника по его просьбе или с его согласия на работу к другому работодателю или переход на выборную работу (должность);</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отказ работника от продолжения работы в связи со сменой собственника имущества Учреждения, с изменением подведомственности (подчиненности) Учреждения либо его реорганизацией;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отказ работника от продолжения работы в связи с изменением определенных сторонами условий трудового договора;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отказ работника от перевода на работу в другую местность вместе с работодателем;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обстоятельства, не зависящие от воли сторон;</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Дополнительными основаниями прекращения трудового договора с педагогическим работником Учреждения являются: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 повторное в течение одного года грубое нарушение Устава Учреждения;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proofErr w:type="gramStart"/>
      <w:r w:rsidRPr="00EE527D">
        <w:rPr>
          <w:rFonts w:ascii="Tahoma" w:eastAsia="Times New Roman" w:hAnsi="Tahoma" w:cs="Tahoma"/>
          <w:b/>
          <w:bCs/>
          <w:color w:val="000000"/>
          <w:sz w:val="18"/>
          <w:szCs w:val="18"/>
          <w:shd w:val="clear" w:color="auto" w:fill="FFFFFF"/>
          <w:lang w:eastAsia="ru-RU"/>
        </w:rPr>
        <w:t>2)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2.14. Работник имеет право расторгнуть трудовой договор, предупредив об этом работодателя в письменной форме не </w:t>
      </w:r>
      <w:proofErr w:type="gramStart"/>
      <w:r w:rsidRPr="00EE527D">
        <w:rPr>
          <w:rFonts w:ascii="Tahoma" w:eastAsia="Times New Roman" w:hAnsi="Tahoma" w:cs="Tahoma"/>
          <w:b/>
          <w:bCs/>
          <w:color w:val="000000"/>
          <w:sz w:val="18"/>
          <w:szCs w:val="18"/>
          <w:shd w:val="clear" w:color="auto" w:fill="FFFFFF"/>
          <w:lang w:eastAsia="ru-RU"/>
        </w:rPr>
        <w:t>позднее</w:t>
      </w:r>
      <w:proofErr w:type="gramEnd"/>
      <w:r w:rsidRPr="00EE527D">
        <w:rPr>
          <w:rFonts w:ascii="Tahoma" w:eastAsia="Times New Roman" w:hAnsi="Tahoma" w:cs="Tahoma"/>
          <w:b/>
          <w:bCs/>
          <w:color w:val="000000"/>
          <w:sz w:val="18"/>
          <w:szCs w:val="18"/>
          <w:shd w:val="clear" w:color="auto" w:fill="FFFFFF"/>
          <w:lang w:eastAsia="ru-RU"/>
        </w:rP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bookmarkStart w:id="15" w:name="_ftnref1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[11]</w:t>
      </w:r>
      <w:r w:rsidRPr="00EE527D">
        <w:rPr>
          <w:rFonts w:ascii="Tahoma" w:eastAsia="Times New Roman" w:hAnsi="Tahoma" w:cs="Tahoma"/>
          <w:b/>
          <w:bCs/>
          <w:color w:val="000000"/>
          <w:sz w:val="18"/>
          <w:szCs w:val="18"/>
          <w:shd w:val="clear" w:color="auto" w:fill="FFFFFF"/>
          <w:lang w:eastAsia="ru-RU"/>
        </w:rPr>
        <w:fldChar w:fldCharType="end"/>
      </w:r>
      <w:bookmarkEnd w:id="1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2.15. По соглашению между работником и работодателем трудовой </w:t>
      </w:r>
      <w:proofErr w:type="gramStart"/>
      <w:r w:rsidRPr="00EE527D">
        <w:rPr>
          <w:rFonts w:ascii="Tahoma" w:eastAsia="Times New Roman" w:hAnsi="Tahoma" w:cs="Tahoma"/>
          <w:b/>
          <w:bCs/>
          <w:color w:val="000000"/>
          <w:sz w:val="18"/>
          <w:szCs w:val="18"/>
          <w:shd w:val="clear" w:color="auto" w:fill="FFFFFF"/>
          <w:lang w:eastAsia="ru-RU"/>
        </w:rPr>
        <w:t>договор</w:t>
      </w:r>
      <w:proofErr w:type="gramEnd"/>
      <w:r w:rsidRPr="00EE527D">
        <w:rPr>
          <w:rFonts w:ascii="Tahoma" w:eastAsia="Times New Roman" w:hAnsi="Tahoma" w:cs="Tahoma"/>
          <w:b/>
          <w:bCs/>
          <w:color w:val="000000"/>
          <w:sz w:val="18"/>
          <w:szCs w:val="18"/>
          <w:shd w:val="clear" w:color="auto" w:fill="FFFFFF"/>
          <w:lang w:eastAsia="ru-RU"/>
        </w:rPr>
        <w:t xml:space="preserve"> может быть расторгнут и до истечения срока предупреждения об увольнении.</w:t>
      </w:r>
      <w:bookmarkStart w:id="16" w:name="_ftnref1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[12]</w:t>
      </w:r>
      <w:r w:rsidRPr="00EE527D">
        <w:rPr>
          <w:rFonts w:ascii="Tahoma" w:eastAsia="Times New Roman" w:hAnsi="Tahoma" w:cs="Tahoma"/>
          <w:b/>
          <w:bCs/>
          <w:color w:val="000000"/>
          <w:sz w:val="18"/>
          <w:szCs w:val="18"/>
          <w:shd w:val="clear" w:color="auto" w:fill="FFFFFF"/>
          <w:lang w:eastAsia="ru-RU"/>
        </w:rPr>
        <w:fldChar w:fldCharType="end"/>
      </w:r>
      <w:bookmarkEnd w:id="1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2.16. </w:t>
      </w:r>
      <w:proofErr w:type="gramStart"/>
      <w:r w:rsidRPr="00EE527D">
        <w:rPr>
          <w:rFonts w:ascii="Tahoma" w:eastAsia="Times New Roman" w:hAnsi="Tahoma" w:cs="Tahoma"/>
          <w:b/>
          <w:bCs/>
          <w:color w:val="000000"/>
          <w:sz w:val="18"/>
          <w:szCs w:val="18"/>
          <w:shd w:val="clear" w:color="auto" w:fill="FFFFFF"/>
          <w:lang w:eastAsia="ru-RU"/>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w:t>
      </w:r>
      <w:proofErr w:type="gramEnd"/>
      <w:r w:rsidRPr="00EE527D">
        <w:rPr>
          <w:rFonts w:ascii="Tahoma" w:eastAsia="Times New Roman" w:hAnsi="Tahoma" w:cs="Tahoma"/>
          <w:b/>
          <w:bCs/>
          <w:color w:val="000000"/>
          <w:sz w:val="18"/>
          <w:szCs w:val="18"/>
          <w:shd w:val="clear" w:color="auto" w:fill="FFFFFF"/>
          <w:lang w:eastAsia="ru-RU"/>
        </w:rPr>
        <w:t xml:space="preserve"> в заявлении работника.</w:t>
      </w:r>
      <w:bookmarkStart w:id="17" w:name="_ftnref1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[13]</w:t>
      </w:r>
      <w:r w:rsidRPr="00EE527D">
        <w:rPr>
          <w:rFonts w:ascii="Tahoma" w:eastAsia="Times New Roman" w:hAnsi="Tahoma" w:cs="Tahoma"/>
          <w:b/>
          <w:bCs/>
          <w:color w:val="000000"/>
          <w:sz w:val="18"/>
          <w:szCs w:val="18"/>
          <w:shd w:val="clear" w:color="auto" w:fill="FFFFFF"/>
          <w:lang w:eastAsia="ru-RU"/>
        </w:rPr>
        <w:fldChar w:fldCharType="end"/>
      </w:r>
      <w:bookmarkEnd w:id="1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2.17.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bookmarkStart w:id="18" w:name="_ftnref1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[14]</w:t>
      </w:r>
      <w:r w:rsidRPr="00EE527D">
        <w:rPr>
          <w:rFonts w:ascii="Tahoma" w:eastAsia="Times New Roman" w:hAnsi="Tahoma" w:cs="Tahoma"/>
          <w:b/>
          <w:bCs/>
          <w:color w:val="000000"/>
          <w:sz w:val="18"/>
          <w:szCs w:val="18"/>
          <w:shd w:val="clear" w:color="auto" w:fill="FFFFFF"/>
          <w:lang w:eastAsia="ru-RU"/>
        </w:rPr>
        <w:fldChar w:fldCharType="end"/>
      </w:r>
      <w:bookmarkEnd w:id="1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2.18. Трудовой договор, заключенный на время выполнения определенной работы, прекращается по завершении этой работы.</w:t>
      </w:r>
      <w:bookmarkStart w:id="19" w:name="_ftnref1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[15]</w:t>
      </w:r>
      <w:r w:rsidRPr="00EE527D">
        <w:rPr>
          <w:rFonts w:ascii="Tahoma" w:eastAsia="Times New Roman" w:hAnsi="Tahoma" w:cs="Tahoma"/>
          <w:b/>
          <w:bCs/>
          <w:color w:val="000000"/>
          <w:sz w:val="18"/>
          <w:szCs w:val="18"/>
          <w:shd w:val="clear" w:color="auto" w:fill="FFFFFF"/>
          <w:lang w:eastAsia="ru-RU"/>
        </w:rPr>
        <w:fldChar w:fldCharType="end"/>
      </w:r>
      <w:bookmarkEnd w:id="1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2.19. Трудовой договор, заключенный на время исполнения обязанностей отсутствующего работника, прекращается с выходом этого работника на работу.</w:t>
      </w:r>
      <w:bookmarkStart w:id="20" w:name="_ftnref1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[16]</w:t>
      </w:r>
      <w:r w:rsidRPr="00EE527D">
        <w:rPr>
          <w:rFonts w:ascii="Tahoma" w:eastAsia="Times New Roman" w:hAnsi="Tahoma" w:cs="Tahoma"/>
          <w:b/>
          <w:bCs/>
          <w:color w:val="000000"/>
          <w:sz w:val="18"/>
          <w:szCs w:val="18"/>
          <w:shd w:val="clear" w:color="auto" w:fill="FFFFFF"/>
          <w:lang w:eastAsia="ru-RU"/>
        </w:rPr>
        <w:fldChar w:fldCharType="end"/>
      </w:r>
      <w:bookmarkEnd w:id="2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2.20.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w:t>
      </w:r>
      <w:bookmarkStart w:id="21" w:name="_ftnref1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[17]</w:t>
      </w:r>
      <w:r w:rsidRPr="00EE527D">
        <w:rPr>
          <w:rFonts w:ascii="Tahoma" w:eastAsia="Times New Roman" w:hAnsi="Tahoma" w:cs="Tahoma"/>
          <w:b/>
          <w:bCs/>
          <w:color w:val="000000"/>
          <w:sz w:val="18"/>
          <w:szCs w:val="18"/>
          <w:shd w:val="clear" w:color="auto" w:fill="FFFFFF"/>
          <w:lang w:eastAsia="ru-RU"/>
        </w:rPr>
        <w:fldChar w:fldCharType="end"/>
      </w:r>
      <w:bookmarkEnd w:id="2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w:t>
      </w:r>
      <w:bookmarkStart w:id="22" w:name="_ftnref1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[18]</w:t>
      </w:r>
      <w:r w:rsidRPr="00EE527D">
        <w:rPr>
          <w:rFonts w:ascii="Tahoma" w:eastAsia="Times New Roman" w:hAnsi="Tahoma" w:cs="Tahoma"/>
          <w:b/>
          <w:bCs/>
          <w:color w:val="000000"/>
          <w:sz w:val="18"/>
          <w:szCs w:val="18"/>
          <w:shd w:val="clear" w:color="auto" w:fill="FFFFFF"/>
          <w:lang w:eastAsia="ru-RU"/>
        </w:rPr>
        <w:fldChar w:fldCharType="end"/>
      </w:r>
      <w:bookmarkEnd w:id="2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2.21. Прекращение трудового договора оформляется приказом работодателя.</w:t>
      </w:r>
      <w:bookmarkStart w:id="23" w:name="_ftnref1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"_ftn19"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[19]</w:t>
      </w:r>
      <w:r w:rsidRPr="00EE527D">
        <w:rPr>
          <w:rFonts w:ascii="Tahoma" w:eastAsia="Times New Roman" w:hAnsi="Tahoma" w:cs="Tahoma"/>
          <w:b/>
          <w:bCs/>
          <w:color w:val="000000"/>
          <w:sz w:val="18"/>
          <w:szCs w:val="18"/>
          <w:shd w:val="clear" w:color="auto" w:fill="FFFFFF"/>
          <w:lang w:eastAsia="ru-RU"/>
        </w:rPr>
        <w:fldChar w:fldCharType="end"/>
      </w:r>
      <w:bookmarkEnd w:id="23"/>
    </w:p>
    <w:p w:rsidR="00EE527D" w:rsidRPr="00275B3E" w:rsidRDefault="00EE527D" w:rsidP="00275B3E">
      <w:pPr>
        <w:pStyle w:val="1"/>
        <w:rPr>
          <w:rFonts w:eastAsia="Times New Roman"/>
          <w:color w:val="646464"/>
          <w:sz w:val="28"/>
          <w:szCs w:val="28"/>
          <w:shd w:val="clear" w:color="auto" w:fill="FFFFFF"/>
          <w:lang w:eastAsia="ru-RU"/>
        </w:rPr>
      </w:pPr>
      <w:bookmarkStart w:id="24" w:name="_Toc364241470"/>
      <w:bookmarkStart w:id="25" w:name="_Toc501034428"/>
      <w:r w:rsidRPr="00275B3E">
        <w:rPr>
          <w:rFonts w:eastAsia="Times New Roman"/>
          <w:sz w:val="28"/>
          <w:szCs w:val="28"/>
          <w:shd w:val="clear" w:color="auto" w:fill="FFFFFF"/>
          <w:lang w:eastAsia="ru-RU"/>
        </w:rPr>
        <w:t>3. Основные права и обязанности работников Учреждения</w:t>
      </w:r>
      <w:bookmarkEnd w:id="24"/>
      <w:bookmarkEnd w:id="2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3.1. Работники Учреждения имеют право на:</w:t>
      </w:r>
      <w:bookmarkStart w:id="26" w:name="_ftnref2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[20]</w:t>
      </w:r>
      <w:r w:rsidRPr="00EE527D">
        <w:rPr>
          <w:rFonts w:ascii="Tahoma" w:eastAsia="Times New Roman" w:hAnsi="Tahoma" w:cs="Tahoma"/>
          <w:b/>
          <w:bCs/>
          <w:color w:val="000000"/>
          <w:sz w:val="18"/>
          <w:szCs w:val="18"/>
          <w:shd w:val="clear" w:color="auto" w:fill="FFFFFF"/>
          <w:lang w:eastAsia="ru-RU"/>
        </w:rPr>
        <w:fldChar w:fldCharType="end"/>
      </w:r>
      <w:bookmarkEnd w:id="2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предоставление работы, обусловленной трудовым договором;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рабочее место, соответствующее государственным нормативным требованиям охраны труда и условиям, предусмотренным трудовым договором;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полную достоверную информацию об условиях труда и требованиях охраны труда на рабочем месте;</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участие в управлении Учреждением в предусмотренных Трудовым </w:t>
      </w:r>
      <w:hyperlink r:id="rId6" w:history="1">
        <w:r w:rsidRPr="00EE527D">
          <w:rPr>
            <w:rFonts w:ascii="Tahoma" w:eastAsia="Times New Roman" w:hAnsi="Tahoma" w:cs="Tahoma"/>
            <w:b/>
            <w:bCs/>
            <w:color w:val="1C7DA0"/>
            <w:sz w:val="18"/>
            <w:szCs w:val="18"/>
            <w:u w:val="single"/>
            <w:shd w:val="clear" w:color="auto" w:fill="FFFFFF"/>
            <w:lang w:eastAsia="ru-RU"/>
          </w:rPr>
          <w:t>кодексом</w:t>
        </w:r>
      </w:hyperlink>
      <w:r w:rsidRPr="00EE527D">
        <w:rPr>
          <w:rFonts w:ascii="Tahoma" w:eastAsia="Times New Roman" w:hAnsi="Tahoma" w:cs="Tahoma"/>
          <w:b/>
          <w:bCs/>
          <w:color w:val="000000"/>
          <w:sz w:val="18"/>
          <w:szCs w:val="18"/>
          <w:shd w:val="clear" w:color="auto" w:fill="FFFFFF"/>
          <w:lang w:eastAsia="ru-RU"/>
        </w:rPr>
        <w:t> Российской Федерации, Федеральным законом «Об образовании в Российской Федерации», иными федеральными законами формах;</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защиту своих трудовых прав, свобод и законных интересов всеми не запрещенными законом способами;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разрешение индивидуальных и коллективных трудовых споров, включая право на забастовку, в порядке, установленном Трудовым </w:t>
      </w:r>
      <w:hyperlink r:id="rId7" w:history="1">
        <w:r w:rsidRPr="00EE527D">
          <w:rPr>
            <w:rFonts w:ascii="Tahoma" w:eastAsia="Times New Roman" w:hAnsi="Tahoma" w:cs="Tahoma"/>
            <w:b/>
            <w:bCs/>
            <w:color w:val="1C7DA0"/>
            <w:sz w:val="18"/>
            <w:szCs w:val="18"/>
            <w:u w:val="single"/>
            <w:shd w:val="clear" w:color="auto" w:fill="FFFFFF"/>
            <w:lang w:eastAsia="ru-RU"/>
          </w:rPr>
          <w:t>кодексом</w:t>
        </w:r>
      </w:hyperlink>
      <w:r w:rsidRPr="00EE527D">
        <w:rPr>
          <w:rFonts w:ascii="Tahoma" w:eastAsia="Times New Roman" w:hAnsi="Tahoma" w:cs="Tahoma"/>
          <w:b/>
          <w:bCs/>
          <w:color w:val="000000"/>
          <w:sz w:val="18"/>
          <w:szCs w:val="18"/>
          <w:shd w:val="clear" w:color="auto" w:fill="FFFFFF"/>
          <w:lang w:eastAsia="ru-RU"/>
        </w:rPr>
        <w:t>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возмещение вреда, причиненного в связи с исполнением трудовых обязанностей, и компенсацию морального вреда в порядке, установленном Трудовым </w:t>
      </w:r>
      <w:hyperlink r:id="rId8" w:history="1">
        <w:r w:rsidRPr="00EE527D">
          <w:rPr>
            <w:rFonts w:ascii="Tahoma" w:eastAsia="Times New Roman" w:hAnsi="Tahoma" w:cs="Tahoma"/>
            <w:b/>
            <w:bCs/>
            <w:color w:val="1C7DA0"/>
            <w:sz w:val="18"/>
            <w:szCs w:val="18"/>
            <w:u w:val="single"/>
            <w:shd w:val="clear" w:color="auto" w:fill="FFFFFF"/>
            <w:lang w:eastAsia="ru-RU"/>
          </w:rPr>
          <w:t>кодексом</w:t>
        </w:r>
      </w:hyperlink>
      <w:r w:rsidRPr="00EE527D">
        <w:rPr>
          <w:rFonts w:ascii="Tahoma" w:eastAsia="Times New Roman" w:hAnsi="Tahoma" w:cs="Tahoma"/>
          <w:b/>
          <w:bCs/>
          <w:color w:val="000000"/>
          <w:sz w:val="18"/>
          <w:szCs w:val="18"/>
          <w:shd w:val="clear" w:color="auto" w:fill="FFFFFF"/>
          <w:lang w:eastAsia="ru-RU"/>
        </w:rPr>
        <w:t> Российской Федерации, иными федеральными </w:t>
      </w:r>
      <w:hyperlink r:id="rId9" w:history="1">
        <w:r w:rsidRPr="00EE527D">
          <w:rPr>
            <w:rFonts w:ascii="Tahoma" w:eastAsia="Times New Roman" w:hAnsi="Tahoma" w:cs="Tahoma"/>
            <w:b/>
            <w:bCs/>
            <w:color w:val="1C7DA0"/>
            <w:sz w:val="18"/>
            <w:szCs w:val="18"/>
            <w:u w:val="single"/>
            <w:shd w:val="clear" w:color="auto" w:fill="FFFFFF"/>
            <w:lang w:eastAsia="ru-RU"/>
          </w:rPr>
          <w:t>законами</w:t>
        </w:r>
      </w:hyperlink>
      <w:r w:rsidRPr="00EE527D">
        <w:rPr>
          <w:rFonts w:ascii="Tahoma" w:eastAsia="Times New Roman" w:hAnsi="Tahoma" w:cs="Tahoma"/>
          <w:b/>
          <w:bCs/>
          <w:color w:val="000000"/>
          <w:sz w:val="18"/>
          <w:szCs w:val="18"/>
          <w:shd w:val="clear" w:color="auto" w:fill="FFFFFF"/>
          <w:lang w:eastAsia="ru-RU"/>
        </w:rPr>
        <w:t>;</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обязательное социальное страхование в случаях, предусмотренных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3.2. Педагогические работники Учреждения пользуются следующими академическими правами и свободами:</w:t>
      </w:r>
      <w:bookmarkStart w:id="27" w:name="_ftnref2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[21]</w:t>
      </w:r>
      <w:r w:rsidRPr="00EE527D">
        <w:rPr>
          <w:rFonts w:ascii="Tahoma" w:eastAsia="Times New Roman" w:hAnsi="Tahoma" w:cs="Tahoma"/>
          <w:b/>
          <w:bCs/>
          <w:color w:val="000000"/>
          <w:sz w:val="18"/>
          <w:szCs w:val="18"/>
          <w:shd w:val="clear" w:color="auto" w:fill="FFFFFF"/>
          <w:lang w:eastAsia="ru-RU"/>
        </w:rPr>
        <w:fldChar w:fldCharType="end"/>
      </w:r>
      <w:bookmarkEnd w:id="2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 свобода преподавания, свободное выражение своего мнения, свобода от вмешательства в профессиональную деятельность;</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2) свобода выбора и </w:t>
      </w:r>
      <w:proofErr w:type="gramStart"/>
      <w:r w:rsidRPr="00EE527D">
        <w:rPr>
          <w:rFonts w:ascii="Tahoma" w:eastAsia="Times New Roman" w:hAnsi="Tahoma" w:cs="Tahoma"/>
          <w:b/>
          <w:bCs/>
          <w:color w:val="000000"/>
          <w:sz w:val="18"/>
          <w:szCs w:val="18"/>
          <w:shd w:val="clear" w:color="auto" w:fill="FFFFFF"/>
          <w:lang w:eastAsia="ru-RU"/>
        </w:rPr>
        <w:t>использования</w:t>
      </w:r>
      <w:proofErr w:type="gramEnd"/>
      <w:r w:rsidRPr="00EE527D">
        <w:rPr>
          <w:rFonts w:ascii="Tahoma" w:eastAsia="Times New Roman" w:hAnsi="Tahoma" w:cs="Tahoma"/>
          <w:b/>
          <w:bCs/>
          <w:color w:val="000000"/>
          <w:sz w:val="18"/>
          <w:szCs w:val="18"/>
          <w:shd w:val="clear" w:color="auto" w:fill="FFFFFF"/>
          <w:lang w:eastAsia="ru-RU"/>
        </w:rPr>
        <w:t xml:space="preserve"> педагогически обоснованных форм, средств, методов обучения и воспитания;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 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9)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10) право на обращение в комиссию по урегулированию споров между участниками образовательных отношений;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11)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3.3. Академические права и свободы, указанные в п.3.2 настоящих Правил,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приказом директора Учреждения от 02.09.2013 № 275-у.</w:t>
      </w:r>
      <w:bookmarkStart w:id="28" w:name="_ftnref2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[22]</w:t>
      </w:r>
      <w:r w:rsidRPr="00EE527D">
        <w:rPr>
          <w:rFonts w:ascii="Tahoma" w:eastAsia="Times New Roman" w:hAnsi="Tahoma" w:cs="Tahoma"/>
          <w:b/>
          <w:bCs/>
          <w:color w:val="000000"/>
          <w:sz w:val="18"/>
          <w:szCs w:val="18"/>
          <w:shd w:val="clear" w:color="auto" w:fill="FFFFFF"/>
          <w:lang w:eastAsia="ru-RU"/>
        </w:rPr>
        <w:fldChar w:fldCharType="end"/>
      </w:r>
      <w:bookmarkEnd w:id="2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3.4. Педагогические работники Учреждения имеют следующие трудовые права и социальные гарантии:</w:t>
      </w:r>
      <w:bookmarkStart w:id="29" w:name="_ftnref2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[23]</w:t>
      </w:r>
      <w:r w:rsidRPr="00EE527D">
        <w:rPr>
          <w:rFonts w:ascii="Tahoma" w:eastAsia="Times New Roman" w:hAnsi="Tahoma" w:cs="Tahoma"/>
          <w:b/>
          <w:bCs/>
          <w:color w:val="000000"/>
          <w:sz w:val="18"/>
          <w:szCs w:val="18"/>
          <w:shd w:val="clear" w:color="auto" w:fill="FFFFFF"/>
          <w:lang w:eastAsia="ru-RU"/>
        </w:rPr>
        <w:fldChar w:fldCharType="end"/>
      </w:r>
      <w:bookmarkEnd w:id="2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 право на сокращенную продолжительность рабочего времени;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 право на досрочное назначение трудовой пенсии по старости в порядке, установленном законодательством Российской Федерации;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 иные трудовые права, меры социальной поддержки, установленные федеральными законами и законодательными актами Санкт-Петербурга.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3.5. Педагогическим работникам Учреждения,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Учреждения,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нормативными правовыми актами Санкт-Петербурга за счет бюджетных ассигнований бюджета Санкт-Петербурга, выделяемых на проведение единого государственного экзамена.</w:t>
      </w:r>
      <w:bookmarkStart w:id="30" w:name="_ftnref2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[24]</w:t>
      </w:r>
      <w:r w:rsidRPr="00EE527D">
        <w:rPr>
          <w:rFonts w:ascii="Tahoma" w:eastAsia="Times New Roman" w:hAnsi="Tahoma" w:cs="Tahoma"/>
          <w:b/>
          <w:bCs/>
          <w:color w:val="000000"/>
          <w:sz w:val="18"/>
          <w:szCs w:val="18"/>
          <w:shd w:val="clear" w:color="auto" w:fill="FFFFFF"/>
          <w:lang w:eastAsia="ru-RU"/>
        </w:rPr>
        <w:fldChar w:fldCharType="end"/>
      </w:r>
      <w:bookmarkEnd w:id="3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3.6. Директору Учреждения, заместителям директора Учреждения,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bookmarkStart w:id="31" w:name="_ftnref2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[25]</w:t>
      </w:r>
      <w:r w:rsidRPr="00EE527D">
        <w:rPr>
          <w:rFonts w:ascii="Tahoma" w:eastAsia="Times New Roman" w:hAnsi="Tahoma" w:cs="Tahoma"/>
          <w:b/>
          <w:bCs/>
          <w:color w:val="000000"/>
          <w:sz w:val="18"/>
          <w:szCs w:val="18"/>
          <w:shd w:val="clear" w:color="auto" w:fill="FFFFFF"/>
          <w:lang w:eastAsia="ru-RU"/>
        </w:rPr>
        <w:fldChar w:fldCharType="end"/>
      </w:r>
      <w:bookmarkEnd w:id="3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3.7. Работники Учреждения обязаны:</w:t>
      </w:r>
      <w:bookmarkStart w:id="32" w:name="_ftnref2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[26]</w:t>
      </w:r>
      <w:r w:rsidRPr="00EE527D">
        <w:rPr>
          <w:rFonts w:ascii="Tahoma" w:eastAsia="Times New Roman" w:hAnsi="Tahoma" w:cs="Tahoma"/>
          <w:b/>
          <w:bCs/>
          <w:color w:val="000000"/>
          <w:sz w:val="18"/>
          <w:szCs w:val="18"/>
          <w:shd w:val="clear" w:color="auto" w:fill="FFFFFF"/>
          <w:lang w:eastAsia="ru-RU"/>
        </w:rPr>
        <w:fldChar w:fldCharType="end"/>
      </w:r>
      <w:bookmarkEnd w:id="3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добросовестно исполнять свои трудовые обязанности, возложенные трудовым договором;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соблюдать правила внутреннего трудового распорядка Учреждения;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соблюдать трудовую дисциплину;</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соблюдать требования по охране труда и обеспечению безопасности труда;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3.8. Педагогические работники Учреждения обязаны:</w:t>
      </w:r>
      <w:bookmarkStart w:id="33" w:name="_ftnref2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[27]</w:t>
      </w:r>
      <w:r w:rsidRPr="00EE527D">
        <w:rPr>
          <w:rFonts w:ascii="Tahoma" w:eastAsia="Times New Roman" w:hAnsi="Tahoma" w:cs="Tahoma"/>
          <w:b/>
          <w:bCs/>
          <w:color w:val="000000"/>
          <w:sz w:val="18"/>
          <w:szCs w:val="18"/>
          <w:shd w:val="clear" w:color="auto" w:fill="FFFFFF"/>
          <w:lang w:eastAsia="ru-RU"/>
        </w:rPr>
        <w:fldChar w:fldCharType="end"/>
      </w:r>
      <w:bookmarkEnd w:id="3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1) осуществлять свою деятельность на высоком профессиональном уровне, обеспечивать в полном объеме реализацию </w:t>
      </w:r>
      <w:proofErr w:type="gramStart"/>
      <w:r w:rsidRPr="00EE527D">
        <w:rPr>
          <w:rFonts w:ascii="Tahoma" w:eastAsia="Times New Roman" w:hAnsi="Tahoma" w:cs="Tahoma"/>
          <w:b/>
          <w:bCs/>
          <w:color w:val="000000"/>
          <w:sz w:val="18"/>
          <w:szCs w:val="18"/>
          <w:shd w:val="clear" w:color="auto" w:fill="FFFFFF"/>
          <w:lang w:eastAsia="ru-RU"/>
        </w:rPr>
        <w:t>преподаваемых</w:t>
      </w:r>
      <w:proofErr w:type="gramEnd"/>
      <w:r w:rsidRPr="00EE527D">
        <w:rPr>
          <w:rFonts w:ascii="Tahoma" w:eastAsia="Times New Roman" w:hAnsi="Tahoma" w:cs="Tahoma"/>
          <w:b/>
          <w:bCs/>
          <w:color w:val="000000"/>
          <w:sz w:val="18"/>
          <w:szCs w:val="18"/>
          <w:shd w:val="clear" w:color="auto" w:fill="FFFFFF"/>
          <w:lang w:eastAsia="ru-RU"/>
        </w:rPr>
        <w:t xml:space="preserve"> учебных предмета, курса, дисциплины (модуля) в соответствии с утвержденной рабочей программой;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2) соблюдать правовые, нравственные и этические нормы, следовать требованиям профессиональной этики, утверждённым в Учреждении;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3) уважать честь и достоинство обучающихся и других участников образовательных отношений;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proofErr w:type="gramStart"/>
      <w:r w:rsidRPr="00EE527D">
        <w:rPr>
          <w:rFonts w:ascii="Tahoma" w:eastAsia="Times New Roman" w:hAnsi="Tahoma" w:cs="Tahoma"/>
          <w:b/>
          <w:bCs/>
          <w:color w:val="000000"/>
          <w:sz w:val="18"/>
          <w:szCs w:val="18"/>
          <w:shd w:val="clear" w:color="auto" w:fill="FFFFFF"/>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 применять педагогически обоснованные и обеспечивающие высокое качество образования формы, методы обучения и воспитания;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 систематически повышать свой профессиональный уровень;</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8) проходить аттестацию на соответствие занимаемой должности в порядке, установленном законодательством об образовании;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9) проходить в установленном законодательством Российской Федерации порядке обучение и проверку знаний и навыков в области охраны труда;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10) соблюдать устав Учреждения, положение о специализированном структурном образовательном подразделении Учреждения.</w:t>
      </w:r>
    </w:p>
    <w:p w:rsidR="00EE527D" w:rsidRPr="00EE527D" w:rsidRDefault="00EE527D" w:rsidP="00275B3E">
      <w:pPr>
        <w:pStyle w:val="1"/>
        <w:rPr>
          <w:rFonts w:eastAsia="Times New Roman"/>
          <w:color w:val="646464"/>
          <w:shd w:val="clear" w:color="auto" w:fill="FFFFFF"/>
          <w:lang w:eastAsia="ru-RU"/>
        </w:rPr>
      </w:pPr>
      <w:bookmarkStart w:id="34" w:name="_Toc364241471"/>
      <w:bookmarkStart w:id="35" w:name="_Toc501034429"/>
      <w:r w:rsidRPr="00EE527D">
        <w:rPr>
          <w:rFonts w:eastAsia="Times New Roman"/>
          <w:shd w:val="clear" w:color="auto" w:fill="FFFFFF"/>
          <w:lang w:eastAsia="ru-RU"/>
        </w:rPr>
        <w:t>4. Основные права и обязанности работодателя</w:t>
      </w:r>
      <w:bookmarkEnd w:id="34"/>
      <w:bookmarkEnd w:id="3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4.1. Работодатель имеет право:</w:t>
      </w:r>
      <w:bookmarkStart w:id="36" w:name="_ftnref2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[28]</w:t>
      </w:r>
      <w:r w:rsidRPr="00EE527D">
        <w:rPr>
          <w:rFonts w:ascii="Tahoma" w:eastAsia="Times New Roman" w:hAnsi="Tahoma" w:cs="Tahoma"/>
          <w:b/>
          <w:bCs/>
          <w:color w:val="000000"/>
          <w:sz w:val="18"/>
          <w:szCs w:val="18"/>
          <w:shd w:val="clear" w:color="auto" w:fill="FFFFFF"/>
          <w:lang w:eastAsia="ru-RU"/>
        </w:rPr>
        <w:fldChar w:fldCharType="end"/>
      </w:r>
      <w:bookmarkEnd w:id="3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вести коллективные переговоры и заключать коллективные договоры;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поощрять работников за добросовестный эффективный труд;</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принимать локальные нормативные акты.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4.2. Работодатель обязан:</w:t>
      </w:r>
      <w:bookmarkStart w:id="37" w:name="_ftnref2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"_ftn29"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[29]</w:t>
      </w:r>
      <w:r w:rsidRPr="00EE527D">
        <w:rPr>
          <w:rFonts w:ascii="Tahoma" w:eastAsia="Times New Roman" w:hAnsi="Tahoma" w:cs="Tahoma"/>
          <w:b/>
          <w:bCs/>
          <w:color w:val="000000"/>
          <w:sz w:val="18"/>
          <w:szCs w:val="18"/>
          <w:shd w:val="clear" w:color="auto" w:fill="FFFFFF"/>
          <w:lang w:eastAsia="ru-RU"/>
        </w:rPr>
        <w:fldChar w:fldCharType="end"/>
      </w:r>
      <w:bookmarkEnd w:id="3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предоставлять работникам работу, обусловленную трудовым договором;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обеспечивать безопасность и условия труда, соответствующие государственным нормативным требованиям охраны труда;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обеспечивать работникам равную оплату за труд равной ценности;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выплачивать в полном размере причитающуюся работникам заработную плату в сроки, установленные в соответствии с Трудовым кодексом Российской Федерации (7 и 23 числа каждого месяца);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вести коллективные переговоры, а также заключать коллективный договор в порядке, установленном Трудовым кодексом Российской Федерации;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EE527D">
        <w:rPr>
          <w:rFonts w:ascii="Tahoma" w:eastAsia="Times New Roman" w:hAnsi="Tahoma" w:cs="Tahoma"/>
          <w:b/>
          <w:bCs/>
          <w:color w:val="000000"/>
          <w:sz w:val="18"/>
          <w:szCs w:val="18"/>
          <w:shd w:val="clear" w:color="auto" w:fill="FFFFFF"/>
          <w:lang w:eastAsia="ru-RU"/>
        </w:rPr>
        <w:t>контроля за</w:t>
      </w:r>
      <w:proofErr w:type="gramEnd"/>
      <w:r w:rsidRPr="00EE527D">
        <w:rPr>
          <w:rFonts w:ascii="Tahoma" w:eastAsia="Times New Roman" w:hAnsi="Tahoma" w:cs="Tahoma"/>
          <w:b/>
          <w:bCs/>
          <w:color w:val="000000"/>
          <w:sz w:val="18"/>
          <w:szCs w:val="18"/>
          <w:shd w:val="clear" w:color="auto" w:fill="FFFFFF"/>
          <w:lang w:eastAsia="ru-RU"/>
        </w:rPr>
        <w:t xml:space="preserve"> их выполнением;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proofErr w:type="gramStart"/>
      <w:r w:rsidRPr="00EE527D">
        <w:rPr>
          <w:rFonts w:ascii="Tahoma" w:eastAsia="Times New Roman" w:hAnsi="Tahoma" w:cs="Tahoma"/>
          <w:b/>
          <w:bCs/>
          <w:color w:val="000000"/>
          <w:sz w:val="18"/>
          <w:szCs w:val="18"/>
          <w:shd w:val="clear" w:color="auto" w:fill="FFFFFF"/>
          <w:lang w:eastAsia="ru-RU"/>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формах;</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обеспечивать бытовые нужды работников, связанные с исполнением ими трудовых обязанностей;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осуществлять обязательное социальное страхование работников в порядке, установленном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rsidR="00EE527D" w:rsidRPr="00EE527D" w:rsidRDefault="00EE527D" w:rsidP="00275B3E">
      <w:pPr>
        <w:pStyle w:val="1"/>
        <w:rPr>
          <w:rFonts w:eastAsia="Times New Roman"/>
          <w:color w:val="646464"/>
          <w:shd w:val="clear" w:color="auto" w:fill="FFFFFF"/>
          <w:lang w:eastAsia="ru-RU"/>
        </w:rPr>
      </w:pPr>
      <w:bookmarkStart w:id="38" w:name="_Toc364241472"/>
      <w:bookmarkStart w:id="39" w:name="_Toc501034430"/>
      <w:r w:rsidRPr="00EE527D">
        <w:rPr>
          <w:rFonts w:eastAsia="Times New Roman"/>
          <w:shd w:val="clear" w:color="auto" w:fill="FFFFFF"/>
          <w:lang w:eastAsia="ru-RU"/>
        </w:rPr>
        <w:t>5. Рабочее время и время отдыха</w:t>
      </w:r>
      <w:bookmarkEnd w:id="38"/>
      <w:bookmarkEnd w:id="3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 Для педагогических работников Учреждения устанавливается сокращенная продолжительность рабочего времени не более 36 часов в неделю.</w:t>
      </w:r>
      <w:bookmarkStart w:id="40" w:name="_ftnref3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[30]</w:t>
      </w:r>
      <w:r w:rsidRPr="00EE527D">
        <w:rPr>
          <w:rFonts w:ascii="Tahoma" w:eastAsia="Times New Roman" w:hAnsi="Tahoma" w:cs="Tahoma"/>
          <w:b/>
          <w:bCs/>
          <w:color w:val="000000"/>
          <w:sz w:val="18"/>
          <w:szCs w:val="18"/>
          <w:shd w:val="clear" w:color="auto" w:fill="FFFFFF"/>
          <w:lang w:eastAsia="ru-RU"/>
        </w:rPr>
        <w:fldChar w:fldCharType="end"/>
      </w:r>
      <w:bookmarkEnd w:id="4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 Продолжительность рабочего времени педагогических работников включает преподавательскую (учебную) работу, воспитательную, а также другую педагогическую работу, предусмотренную квалификационными характеристиками по должностям и особенностями режима рабочего времени и времени отдыха педагогических и других работников образовательных учреждений, утвержденными в установленном порядке.</w:t>
      </w:r>
      <w:bookmarkStart w:id="41" w:name="_ftnref3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[31]</w:t>
      </w:r>
      <w:r w:rsidRPr="00EE527D">
        <w:rPr>
          <w:rFonts w:ascii="Tahoma" w:eastAsia="Times New Roman" w:hAnsi="Tahoma" w:cs="Tahoma"/>
          <w:b/>
          <w:bCs/>
          <w:color w:val="000000"/>
          <w:sz w:val="18"/>
          <w:szCs w:val="18"/>
          <w:shd w:val="clear" w:color="auto" w:fill="FFFFFF"/>
          <w:lang w:eastAsia="ru-RU"/>
        </w:rPr>
        <w:fldChar w:fldCharType="end"/>
      </w:r>
      <w:bookmarkEnd w:id="4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5.3. В соответствии с приложением к Приказу </w:t>
      </w:r>
      <w:proofErr w:type="spellStart"/>
      <w:r w:rsidRPr="00EE527D">
        <w:rPr>
          <w:rFonts w:ascii="Tahoma" w:eastAsia="Times New Roman" w:hAnsi="Tahoma" w:cs="Tahoma"/>
          <w:b/>
          <w:bCs/>
          <w:color w:val="000000"/>
          <w:sz w:val="18"/>
          <w:szCs w:val="18"/>
          <w:shd w:val="clear" w:color="auto" w:fill="FFFFFF"/>
          <w:lang w:eastAsia="ru-RU"/>
        </w:rPr>
        <w:t>Минобрнауки</w:t>
      </w:r>
      <w:proofErr w:type="spellEnd"/>
      <w:r w:rsidRPr="00EE527D">
        <w:rPr>
          <w:rFonts w:ascii="Tahoma" w:eastAsia="Times New Roman" w:hAnsi="Tahoma" w:cs="Tahoma"/>
          <w:b/>
          <w:bCs/>
          <w:color w:val="000000"/>
          <w:sz w:val="18"/>
          <w:szCs w:val="18"/>
          <w:shd w:val="clear" w:color="auto" w:fill="FFFFFF"/>
          <w:lang w:eastAsia="ru-RU"/>
        </w:rPr>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Учреждения в зависимости от должности и (или) специальности с учетом особенностей их труда устанавливается: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продолжительность рабочего времени – согласно пункту 1 указанного приложения;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норма часов педагогической работы за ставку заработной платы – согласно пункту 3 указанного приложения.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5.4. Норма часов педагогической и (или) преподавательской работы за ставку заработной платы педагогических работников Учреждения установлена в астрономических часах. </w:t>
      </w:r>
      <w:proofErr w:type="gramStart"/>
      <w:r w:rsidRPr="00EE527D">
        <w:rPr>
          <w:rFonts w:ascii="Tahoma" w:eastAsia="Times New Roman" w:hAnsi="Tahoma" w:cs="Tahoma"/>
          <w:b/>
          <w:bCs/>
          <w:color w:val="000000"/>
          <w:sz w:val="18"/>
          <w:szCs w:val="18"/>
          <w:shd w:val="clear" w:color="auto" w:fill="FFFFFF"/>
          <w:lang w:eastAsia="ru-RU"/>
        </w:rPr>
        <w:t>Для учителей, преподавателей, педагогов дополнительного образования, (далее – работников, ведущих преподавательскую работу) норма часов преподавательской работы за ставку заработной платы включает проводимые ими уроки (занятия) независимо от их продолжительности и короткие перерывы (перемены) между ними, в том числе «динамический час» для обучающихся I класса.</w:t>
      </w:r>
      <w:proofErr w:type="gramEnd"/>
      <w:r w:rsidRPr="00EE527D">
        <w:rPr>
          <w:rFonts w:ascii="Tahoma" w:eastAsia="Times New Roman" w:hAnsi="Tahoma" w:cs="Tahoma"/>
          <w:b/>
          <w:bCs/>
          <w:color w:val="000000"/>
          <w:sz w:val="18"/>
          <w:szCs w:val="18"/>
          <w:shd w:val="clear" w:color="auto" w:fill="FFFFFF"/>
          <w:lang w:eastAsia="ru-RU"/>
        </w:rPr>
        <w:t xml:space="preserve"> При этом количеству часов установленной учебной нагрузки соответствует количество проводимых педагогическими работниками учебных занятий продолжительностью, не превышающей 45 минут.</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Конкретная продолжительность учебных занятий, а также перерывов (перемен) между ними предусматривается локальным нормативным актом Учреждения с учетом соответствующих санитарно-эпидемиологических правил и нормативов (СанПиН). Выполнение преподавательской работы регулируется расписанием учебных занятий.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 предусмотренном настоящими Правилами.</w:t>
      </w:r>
      <w:bookmarkStart w:id="42" w:name="_ftnref3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[32]</w:t>
      </w:r>
      <w:r w:rsidRPr="00EE527D">
        <w:rPr>
          <w:rFonts w:ascii="Tahoma" w:eastAsia="Times New Roman" w:hAnsi="Tahoma" w:cs="Tahoma"/>
          <w:b/>
          <w:bCs/>
          <w:color w:val="000000"/>
          <w:sz w:val="18"/>
          <w:szCs w:val="18"/>
          <w:shd w:val="clear" w:color="auto" w:fill="FFFFFF"/>
          <w:lang w:eastAsia="ru-RU"/>
        </w:rPr>
        <w:fldChar w:fldCharType="end"/>
      </w:r>
      <w:bookmarkEnd w:id="4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5.5. Другая часть педагогической работы, требующая затрат рабочего времени, которое не конкретизировано по количеству часов, вытекает из их должностных обязанностей и регулируется графиками и планами работы, в том числе личными планами педагогического работника, и включает:</w:t>
      </w:r>
      <w:bookmarkStart w:id="43" w:name="_ftnref3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[33]</w:t>
      </w:r>
      <w:r w:rsidRPr="00EE527D">
        <w:rPr>
          <w:rFonts w:ascii="Tahoma" w:eastAsia="Times New Roman" w:hAnsi="Tahoma" w:cs="Tahoma"/>
          <w:b/>
          <w:bCs/>
          <w:color w:val="000000"/>
          <w:sz w:val="18"/>
          <w:szCs w:val="18"/>
          <w:shd w:val="clear" w:color="auto" w:fill="FFFFFF"/>
          <w:lang w:eastAsia="ru-RU"/>
        </w:rPr>
        <w:fldChar w:fldCharType="end"/>
      </w:r>
      <w:bookmarkEnd w:id="4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работа на общих собраниях трудового коллектива Учреждения;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организация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периодические кратковременные дежурства в Учреждении в период образовательного процесса;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дежурства на внеурочных мероприятиях, плановых и внеплановых мероприятиях, проводимых Учреждением;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5.6. Объем учебной нагрузки педагогических работников Учреждения устанавливается исходя из количества часов по образовательным программам, реализуемым в Учреждении, обеспеченности кадрами, других конкретных условий в Учреждении.</w:t>
      </w:r>
      <w:bookmarkStart w:id="44" w:name="_ftnref3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[34]</w:t>
      </w:r>
      <w:r w:rsidRPr="00EE527D">
        <w:rPr>
          <w:rFonts w:ascii="Tahoma" w:eastAsia="Times New Roman" w:hAnsi="Tahoma" w:cs="Tahoma"/>
          <w:b/>
          <w:bCs/>
          <w:color w:val="000000"/>
          <w:sz w:val="18"/>
          <w:szCs w:val="18"/>
          <w:shd w:val="clear" w:color="auto" w:fill="FFFFFF"/>
          <w:lang w:eastAsia="ru-RU"/>
        </w:rPr>
        <w:fldChar w:fldCharType="end"/>
      </w:r>
      <w:bookmarkEnd w:id="44"/>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5.7. Установленный в начале учебного года объем учебной нагрузки (педагогической работы) не может быть уменьшен в течение учебного года по инициативе Учреждения, за исключением случаев уменьшения количества обучающихся и часов по учебным планам и программам.</w:t>
      </w:r>
      <w:bookmarkStart w:id="45" w:name="_ftnref3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[35]</w:t>
      </w:r>
      <w:r w:rsidRPr="00EE527D">
        <w:rPr>
          <w:rFonts w:ascii="Tahoma" w:eastAsia="Times New Roman" w:hAnsi="Tahoma" w:cs="Tahoma"/>
          <w:b/>
          <w:bCs/>
          <w:color w:val="000000"/>
          <w:sz w:val="18"/>
          <w:szCs w:val="18"/>
          <w:shd w:val="clear" w:color="auto" w:fill="FFFFFF"/>
          <w:lang w:eastAsia="ru-RU"/>
        </w:rPr>
        <w:fldChar w:fldCharType="end"/>
      </w:r>
      <w:bookmarkEnd w:id="4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5.8.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bookmarkStart w:id="46" w:name="_ftnref3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[36]</w:t>
      </w:r>
      <w:r w:rsidRPr="00EE527D">
        <w:rPr>
          <w:rFonts w:ascii="Tahoma" w:eastAsia="Times New Roman" w:hAnsi="Tahoma" w:cs="Tahoma"/>
          <w:b/>
          <w:bCs/>
          <w:color w:val="000000"/>
          <w:sz w:val="18"/>
          <w:szCs w:val="18"/>
          <w:shd w:val="clear" w:color="auto" w:fill="FFFFFF"/>
          <w:lang w:eastAsia="ru-RU"/>
        </w:rPr>
        <w:fldChar w:fldCharType="end"/>
      </w:r>
      <w:bookmarkEnd w:id="4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5.9. 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bookmarkStart w:id="47" w:name="_ftnref3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[37]</w:t>
      </w:r>
      <w:r w:rsidRPr="00EE527D">
        <w:rPr>
          <w:rFonts w:ascii="Tahoma" w:eastAsia="Times New Roman" w:hAnsi="Tahoma" w:cs="Tahoma"/>
          <w:b/>
          <w:bCs/>
          <w:color w:val="000000"/>
          <w:sz w:val="18"/>
          <w:szCs w:val="18"/>
          <w:shd w:val="clear" w:color="auto" w:fill="FFFFFF"/>
          <w:lang w:eastAsia="ru-RU"/>
        </w:rPr>
        <w:fldChar w:fldCharType="end"/>
      </w:r>
      <w:bookmarkEnd w:id="4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5.10. </w:t>
      </w:r>
      <w:proofErr w:type="gramStart"/>
      <w:r w:rsidRPr="00EE527D">
        <w:rPr>
          <w:rFonts w:ascii="Tahoma" w:eastAsia="Times New Roman" w:hAnsi="Tahoma" w:cs="Tahoma"/>
          <w:b/>
          <w:bCs/>
          <w:color w:val="000000"/>
          <w:sz w:val="18"/>
          <w:szCs w:val="18"/>
          <w:shd w:val="clear" w:color="auto" w:fill="FFFFFF"/>
          <w:lang w:eastAsia="ru-RU"/>
        </w:rPr>
        <w:t>Учителям,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до конца учебного года, а также в каникулярное время, не совпадающее с ежегодным основным удлиненным оплачиваемым отпуском, выплачивается:</w:t>
      </w:r>
      <w:proofErr w:type="gramEnd"/>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заработная плата за фактически оставшееся количество часов преподавательской работы, если оно превышает норму часов преподавательской работы в неделю, установленную за ставку заработной платы;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заработная плата в размере месячной ставки, если объем учебной нагрузки до ее уменьшения соответствовал норме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заработная плата, установленная до уменьшения учебной нагрузки, если она была установлена ниже нормы часов преподавательской работы в неделю, установленной за ставку заработной платы, и если их невозможно догрузить другой педагогической работой.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Об уменьшении учебной нагрузки в течение учебного года и о догрузке другой педагогической работой учителя должны быть поставлены в известность не </w:t>
      </w:r>
      <w:proofErr w:type="gramStart"/>
      <w:r w:rsidRPr="00EE527D">
        <w:rPr>
          <w:rFonts w:ascii="Tahoma" w:eastAsia="Times New Roman" w:hAnsi="Tahoma" w:cs="Tahoma"/>
          <w:b/>
          <w:bCs/>
          <w:color w:val="000000"/>
          <w:sz w:val="18"/>
          <w:szCs w:val="18"/>
          <w:shd w:val="clear" w:color="auto" w:fill="FFFFFF"/>
          <w:lang w:eastAsia="ru-RU"/>
        </w:rPr>
        <w:t>позднее</w:t>
      </w:r>
      <w:proofErr w:type="gramEnd"/>
      <w:r w:rsidRPr="00EE527D">
        <w:rPr>
          <w:rFonts w:ascii="Tahoma" w:eastAsia="Times New Roman" w:hAnsi="Tahoma" w:cs="Tahoma"/>
          <w:b/>
          <w:bCs/>
          <w:color w:val="000000"/>
          <w:sz w:val="18"/>
          <w:szCs w:val="18"/>
          <w:shd w:val="clear" w:color="auto" w:fill="FFFFFF"/>
          <w:lang w:eastAsia="ru-RU"/>
        </w:rPr>
        <w:t xml:space="preserve"> чем за два месяца.</w:t>
      </w:r>
      <w:bookmarkStart w:id="48" w:name="_ftnref3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[38]</w:t>
      </w:r>
      <w:r w:rsidRPr="00EE527D">
        <w:rPr>
          <w:rFonts w:ascii="Tahoma" w:eastAsia="Times New Roman" w:hAnsi="Tahoma" w:cs="Tahoma"/>
          <w:b/>
          <w:bCs/>
          <w:color w:val="000000"/>
          <w:sz w:val="18"/>
          <w:szCs w:val="18"/>
          <w:shd w:val="clear" w:color="auto" w:fill="FFFFFF"/>
          <w:lang w:eastAsia="ru-RU"/>
        </w:rPr>
        <w:fldChar w:fldCharType="end"/>
      </w:r>
      <w:bookmarkEnd w:id="4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5.11. Дни недели (периоды времени, в течение которых Учреждение осуществляет свою деятельность), свободные от проведения учебных занятий по расписанию, от выполнения иных обязанностей, регулируемых графиками и планами работы, педагогический работник Учреждения может использовать для повышения квалификации, самообразования, подготовки к занятиям и т.п.</w:t>
      </w:r>
      <w:bookmarkStart w:id="49" w:name="_ftnref3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"_ftn39"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[39]</w:t>
      </w:r>
      <w:r w:rsidRPr="00EE527D">
        <w:rPr>
          <w:rFonts w:ascii="Tahoma" w:eastAsia="Times New Roman" w:hAnsi="Tahoma" w:cs="Tahoma"/>
          <w:b/>
          <w:bCs/>
          <w:color w:val="000000"/>
          <w:sz w:val="18"/>
          <w:szCs w:val="18"/>
          <w:shd w:val="clear" w:color="auto" w:fill="FFFFFF"/>
          <w:lang w:eastAsia="ru-RU"/>
        </w:rPr>
        <w:fldChar w:fldCharType="end"/>
      </w:r>
      <w:bookmarkEnd w:id="4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5.12. Для педагогических работников Учреждения, выполняющих свои обязанности непрерывно в течение рабочего дня, перерыв для приема пищи не устанавливается.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5.13. Режим рабочего времени педагогических работников Учреждения в каникулярный период, в период отмены для обучающихся учебных занятий по санитарно-эпидемиологическим, климатическим основаниям, а также при проведении туристских походов, экскурсий, экспедиций и путешествий устанавливается локальными актами Учреждения.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5.14. Для работников Учреждения, за исключением педагогических работников Учреждения и работников, указанных в пункте 5.18 настоящих Правил, установлена пятидневная рабочая неделя нормальной продолжительности с двумя выходными днями (суббота, воскресенье). Время начала и окончания работы в понедельник, вторник, среду и четверг устанавливается с 9.00 до 18.00, в пятницу – с 9.00 до 16.45. Перерыв на обед с 13.00 до 13.45.</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Продолжительность рабочего дня, непосредственно предшествующего нерабочему праздничному дню, уменьшается на один час.</w:t>
      </w:r>
      <w:bookmarkStart w:id="50" w:name="_ftnref4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[40]</w:t>
      </w:r>
      <w:r w:rsidRPr="00EE527D">
        <w:rPr>
          <w:rFonts w:ascii="Tahoma" w:eastAsia="Times New Roman" w:hAnsi="Tahoma" w:cs="Tahoma"/>
          <w:b/>
          <w:bCs/>
          <w:color w:val="000000"/>
          <w:sz w:val="18"/>
          <w:szCs w:val="18"/>
          <w:shd w:val="clear" w:color="auto" w:fill="FFFFFF"/>
          <w:lang w:eastAsia="ru-RU"/>
        </w:rPr>
        <w:fldChar w:fldCharType="end"/>
      </w:r>
      <w:bookmarkEnd w:id="5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5.15. Всем работникам Учреждения обеспечивается возможность приема пищи одновременно вместе с </w:t>
      </w:r>
      <w:proofErr w:type="gramStart"/>
      <w:r w:rsidRPr="00EE527D">
        <w:rPr>
          <w:rFonts w:ascii="Tahoma" w:eastAsia="Times New Roman" w:hAnsi="Tahoma" w:cs="Tahoma"/>
          <w:b/>
          <w:bCs/>
          <w:color w:val="000000"/>
          <w:sz w:val="18"/>
          <w:szCs w:val="18"/>
          <w:shd w:val="clear" w:color="auto" w:fill="FFFFFF"/>
          <w:lang w:eastAsia="ru-RU"/>
        </w:rPr>
        <w:t>обучающимися</w:t>
      </w:r>
      <w:proofErr w:type="gramEnd"/>
      <w:r w:rsidRPr="00EE527D">
        <w:rPr>
          <w:rFonts w:ascii="Tahoma" w:eastAsia="Times New Roman" w:hAnsi="Tahoma" w:cs="Tahoma"/>
          <w:b/>
          <w:bCs/>
          <w:color w:val="000000"/>
          <w:sz w:val="18"/>
          <w:szCs w:val="18"/>
          <w:shd w:val="clear" w:color="auto" w:fill="FFFFFF"/>
          <w:lang w:eastAsia="ru-RU"/>
        </w:rPr>
        <w:t xml:space="preserve"> или отдельно в специально отведенном для этой цели помещении.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5.16. </w:t>
      </w:r>
      <w:proofErr w:type="gramStart"/>
      <w:r w:rsidRPr="00EE527D">
        <w:rPr>
          <w:rFonts w:ascii="Tahoma" w:eastAsia="Times New Roman" w:hAnsi="Tahoma" w:cs="Tahoma"/>
          <w:b/>
          <w:bCs/>
          <w:color w:val="000000"/>
          <w:sz w:val="18"/>
          <w:szCs w:val="18"/>
          <w:shd w:val="clear" w:color="auto" w:fill="FFFFFF"/>
          <w:lang w:eastAsia="ru-RU"/>
        </w:rPr>
        <w:t>При совпадении выходного и нерабочего праздничного дней выходной день переносится на следующий после праздничного рабочий день.</w:t>
      </w:r>
      <w:proofErr w:type="gramEnd"/>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5.17. Работа в выходные и нерабочие праздничные дни запрещается, за исключением случаев, предусмотренных Трудовым кодексом Российской Федерации.</w:t>
      </w:r>
      <w:bookmarkStart w:id="51" w:name="_ftnref4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[41]</w:t>
      </w:r>
      <w:r w:rsidRPr="00EE527D">
        <w:rPr>
          <w:rFonts w:ascii="Tahoma" w:eastAsia="Times New Roman" w:hAnsi="Tahoma" w:cs="Tahoma"/>
          <w:b/>
          <w:bCs/>
          <w:color w:val="000000"/>
          <w:sz w:val="18"/>
          <w:szCs w:val="18"/>
          <w:shd w:val="clear" w:color="auto" w:fill="FFFFFF"/>
          <w:lang w:eastAsia="ru-RU"/>
        </w:rPr>
        <w:fldChar w:fldCharType="end"/>
      </w:r>
      <w:bookmarkEnd w:id="5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5.18. По соглашению между работником Учреждения и работодателем могут устанавливаться как при приеме на работу, так и впоследствии неполный рабочий день или неполная рабочая неделя. </w:t>
      </w:r>
      <w:proofErr w:type="gramStart"/>
      <w:r w:rsidRPr="00EE527D">
        <w:rPr>
          <w:rFonts w:ascii="Tahoma" w:eastAsia="Times New Roman" w:hAnsi="Tahoma" w:cs="Tahoma"/>
          <w:b/>
          <w:bCs/>
          <w:color w:val="000000"/>
          <w:sz w:val="18"/>
          <w:szCs w:val="18"/>
          <w:shd w:val="clear" w:color="auto" w:fill="FFFFFF"/>
          <w:lang w:eastAsia="ru-RU"/>
        </w:rP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bookmarkStart w:id="52" w:name="_ftnref4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[42]</w:t>
      </w:r>
      <w:r w:rsidRPr="00EE527D">
        <w:rPr>
          <w:rFonts w:ascii="Tahoma" w:eastAsia="Times New Roman" w:hAnsi="Tahoma" w:cs="Tahoma"/>
          <w:b/>
          <w:bCs/>
          <w:color w:val="000000"/>
          <w:sz w:val="18"/>
          <w:szCs w:val="18"/>
          <w:shd w:val="clear" w:color="auto" w:fill="FFFFFF"/>
          <w:lang w:eastAsia="ru-RU"/>
        </w:rPr>
        <w:fldChar w:fldCharType="end"/>
      </w:r>
      <w:bookmarkEnd w:id="52"/>
      <w:proofErr w:type="gramEnd"/>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5.19. </w:t>
      </w:r>
      <w:proofErr w:type="gramStart"/>
      <w:r w:rsidRPr="00EE527D">
        <w:rPr>
          <w:rFonts w:ascii="Tahoma" w:eastAsia="Times New Roman" w:hAnsi="Tahoma" w:cs="Tahoma"/>
          <w:b/>
          <w:bCs/>
          <w:color w:val="000000"/>
          <w:sz w:val="18"/>
          <w:szCs w:val="18"/>
          <w:shd w:val="clear" w:color="auto" w:fill="FFFFFF"/>
          <w:lang w:eastAsia="ru-RU"/>
        </w:rPr>
        <w:t>Когда по условиям работы в Учреждении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EE527D">
        <w:rPr>
          <w:rFonts w:ascii="Tahoma" w:eastAsia="Times New Roman" w:hAnsi="Tahoma" w:cs="Tahoma"/>
          <w:b/>
          <w:bCs/>
          <w:color w:val="000000"/>
          <w:sz w:val="18"/>
          <w:szCs w:val="18"/>
          <w:shd w:val="clear" w:color="auto" w:fill="FFFFFF"/>
          <w:lang w:eastAsia="ru-RU"/>
        </w:rPr>
        <w:t xml:space="preserve"> Учетный период не может превышать одного года.</w:t>
      </w:r>
      <w:bookmarkStart w:id="53" w:name="_ftnref4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[43]</w:t>
      </w:r>
      <w:r w:rsidRPr="00EE527D">
        <w:rPr>
          <w:rFonts w:ascii="Tahoma" w:eastAsia="Times New Roman" w:hAnsi="Tahoma" w:cs="Tahoma"/>
          <w:b/>
          <w:bCs/>
          <w:color w:val="000000"/>
          <w:sz w:val="18"/>
          <w:szCs w:val="18"/>
          <w:shd w:val="clear" w:color="auto" w:fill="FFFFFF"/>
          <w:lang w:eastAsia="ru-RU"/>
        </w:rPr>
        <w:fldChar w:fldCharType="end"/>
      </w:r>
      <w:bookmarkEnd w:id="5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5.20. Суммированный учет рабочего времени вводится приказом работодателя, о чем работники Учреждения уведомляются в письменной форме не </w:t>
      </w:r>
      <w:proofErr w:type="gramStart"/>
      <w:r w:rsidRPr="00EE527D">
        <w:rPr>
          <w:rFonts w:ascii="Tahoma" w:eastAsia="Times New Roman" w:hAnsi="Tahoma" w:cs="Tahoma"/>
          <w:b/>
          <w:bCs/>
          <w:color w:val="000000"/>
          <w:sz w:val="18"/>
          <w:szCs w:val="18"/>
          <w:shd w:val="clear" w:color="auto" w:fill="FFFFFF"/>
          <w:lang w:eastAsia="ru-RU"/>
        </w:rPr>
        <w:t>позднее</w:t>
      </w:r>
      <w:proofErr w:type="gramEnd"/>
      <w:r w:rsidRPr="00EE527D">
        <w:rPr>
          <w:rFonts w:ascii="Tahoma" w:eastAsia="Times New Roman" w:hAnsi="Tahoma" w:cs="Tahoma"/>
          <w:b/>
          <w:bCs/>
          <w:color w:val="000000"/>
          <w:sz w:val="18"/>
          <w:szCs w:val="18"/>
          <w:shd w:val="clear" w:color="auto" w:fill="FFFFFF"/>
          <w:lang w:eastAsia="ru-RU"/>
        </w:rPr>
        <w:t xml:space="preserve"> чем за два месяца.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5.21. Отдельным категориям работников Учреждения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5.22. Работникам Учреждения предоставляются ежегодные отпуска с сохранением места работы (должности) и среднего заработка.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5.23. Педагогическим работникам Учреждения предоставляется ежегодный основной удлиненный оплачиваемый отпуск продолжительностью 56 календарных дней.</w:t>
      </w:r>
      <w:bookmarkStart w:id="54" w:name="_ftnref4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[44]</w:t>
      </w:r>
      <w:r w:rsidRPr="00EE527D">
        <w:rPr>
          <w:rFonts w:ascii="Tahoma" w:eastAsia="Times New Roman" w:hAnsi="Tahoma" w:cs="Tahoma"/>
          <w:b/>
          <w:bCs/>
          <w:color w:val="000000"/>
          <w:sz w:val="18"/>
          <w:szCs w:val="18"/>
          <w:shd w:val="clear" w:color="auto" w:fill="FFFFFF"/>
          <w:lang w:eastAsia="ru-RU"/>
        </w:rPr>
        <w:fldChar w:fldCharType="end"/>
      </w:r>
      <w:bookmarkEnd w:id="54"/>
      <w:r w:rsidRPr="00EE527D">
        <w:rPr>
          <w:rFonts w:ascii="Tahoma" w:eastAsia="Times New Roman" w:hAnsi="Tahoma" w:cs="Tahoma"/>
          <w:b/>
          <w:bCs/>
          <w:color w:val="000000"/>
          <w:sz w:val="18"/>
          <w:szCs w:val="18"/>
          <w:shd w:val="clear" w:color="auto" w:fill="FFFFFF"/>
          <w:lang w:eastAsia="ru-RU"/>
        </w:rPr>
        <w:t> Остальным работникам Учреждения предоставляется ежегодный основной оплачиваемый отпуск продолжительностью 28 календарных дней.</w:t>
      </w:r>
      <w:bookmarkStart w:id="55" w:name="_ftnref4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[45]</w:t>
      </w:r>
      <w:r w:rsidRPr="00EE527D">
        <w:rPr>
          <w:rFonts w:ascii="Tahoma" w:eastAsia="Times New Roman" w:hAnsi="Tahoma" w:cs="Tahoma"/>
          <w:b/>
          <w:bCs/>
          <w:color w:val="000000"/>
          <w:sz w:val="18"/>
          <w:szCs w:val="18"/>
          <w:shd w:val="clear" w:color="auto" w:fill="FFFFFF"/>
          <w:lang w:eastAsia="ru-RU"/>
        </w:rPr>
        <w:fldChar w:fldCharType="end"/>
      </w:r>
      <w:bookmarkEnd w:id="5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5.24.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rsidRPr="00EE527D">
        <w:rPr>
          <w:rFonts w:ascii="Tahoma" w:eastAsia="Times New Roman" w:hAnsi="Tahoma" w:cs="Tahoma"/>
          <w:b/>
          <w:bCs/>
          <w:color w:val="000000"/>
          <w:sz w:val="18"/>
          <w:szCs w:val="18"/>
          <w:shd w:val="clear" w:color="auto" w:fill="FFFFFF"/>
          <w:lang w:eastAsia="ru-RU"/>
        </w:rPr>
        <w:t>позднее</w:t>
      </w:r>
      <w:proofErr w:type="gramEnd"/>
      <w:r w:rsidRPr="00EE527D">
        <w:rPr>
          <w:rFonts w:ascii="Tahoma" w:eastAsia="Times New Roman" w:hAnsi="Tahoma" w:cs="Tahoma"/>
          <w:b/>
          <w:bCs/>
          <w:color w:val="000000"/>
          <w:sz w:val="18"/>
          <w:szCs w:val="18"/>
          <w:shd w:val="clear" w:color="auto" w:fill="FFFFFF"/>
          <w:lang w:eastAsia="ru-RU"/>
        </w:rPr>
        <w:t xml:space="preserve"> чем за две недели до наступления календарного года в порядке, установленном статьей 372 Трудового кодекса Российской Федерации.</w:t>
      </w:r>
      <w:bookmarkStart w:id="56" w:name="_ftnref4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[46]</w:t>
      </w:r>
      <w:r w:rsidRPr="00EE527D">
        <w:rPr>
          <w:rFonts w:ascii="Tahoma" w:eastAsia="Times New Roman" w:hAnsi="Tahoma" w:cs="Tahoma"/>
          <w:b/>
          <w:bCs/>
          <w:color w:val="000000"/>
          <w:sz w:val="18"/>
          <w:szCs w:val="18"/>
          <w:shd w:val="clear" w:color="auto" w:fill="FFFFFF"/>
          <w:lang w:eastAsia="ru-RU"/>
        </w:rPr>
        <w:fldChar w:fldCharType="end"/>
      </w:r>
      <w:bookmarkEnd w:id="5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График отпусков обязателен как для работодателя, так и для работника.</w:t>
      </w:r>
      <w:bookmarkStart w:id="57" w:name="_ftnref4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[47]</w:t>
      </w:r>
      <w:r w:rsidRPr="00EE527D">
        <w:rPr>
          <w:rFonts w:ascii="Tahoma" w:eastAsia="Times New Roman" w:hAnsi="Tahoma" w:cs="Tahoma"/>
          <w:b/>
          <w:bCs/>
          <w:color w:val="000000"/>
          <w:sz w:val="18"/>
          <w:szCs w:val="18"/>
          <w:shd w:val="clear" w:color="auto" w:fill="FFFFFF"/>
          <w:lang w:eastAsia="ru-RU"/>
        </w:rPr>
        <w:fldChar w:fldCharType="end"/>
      </w:r>
      <w:bookmarkEnd w:id="5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xml:space="preserve">О времени начала отпуска работник должен быть извещен под роспись не </w:t>
      </w:r>
      <w:proofErr w:type="gramStart"/>
      <w:r w:rsidRPr="00EE527D">
        <w:rPr>
          <w:rFonts w:ascii="Tahoma" w:eastAsia="Times New Roman" w:hAnsi="Tahoma" w:cs="Tahoma"/>
          <w:b/>
          <w:bCs/>
          <w:color w:val="000000"/>
          <w:sz w:val="18"/>
          <w:szCs w:val="18"/>
          <w:shd w:val="clear" w:color="auto" w:fill="FFFFFF"/>
          <w:lang w:eastAsia="ru-RU"/>
        </w:rPr>
        <w:t>позднее</w:t>
      </w:r>
      <w:proofErr w:type="gramEnd"/>
      <w:r w:rsidRPr="00EE527D">
        <w:rPr>
          <w:rFonts w:ascii="Tahoma" w:eastAsia="Times New Roman" w:hAnsi="Tahoma" w:cs="Tahoma"/>
          <w:b/>
          <w:bCs/>
          <w:color w:val="000000"/>
          <w:sz w:val="18"/>
          <w:szCs w:val="18"/>
          <w:shd w:val="clear" w:color="auto" w:fill="FFFFFF"/>
          <w:lang w:eastAsia="ru-RU"/>
        </w:rPr>
        <w:t xml:space="preserve"> чем за две недели до его начала.</w:t>
      </w:r>
      <w:bookmarkStart w:id="58" w:name="_ftnref4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[48]</w:t>
      </w:r>
      <w:r w:rsidRPr="00EE527D">
        <w:rPr>
          <w:rFonts w:ascii="Tahoma" w:eastAsia="Times New Roman" w:hAnsi="Tahoma" w:cs="Tahoma"/>
          <w:b/>
          <w:bCs/>
          <w:color w:val="000000"/>
          <w:sz w:val="18"/>
          <w:szCs w:val="18"/>
          <w:shd w:val="clear" w:color="auto" w:fill="FFFFFF"/>
          <w:lang w:eastAsia="ru-RU"/>
        </w:rPr>
        <w:fldChar w:fldCharType="end"/>
      </w:r>
      <w:bookmarkEnd w:id="5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5.25. Оплачиваемый отпуск должен предоставляться работнику ежегодно.</w:t>
      </w:r>
      <w:bookmarkStart w:id="59" w:name="_ftnref4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"_ftn49"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[49]</w:t>
      </w:r>
      <w:r w:rsidRPr="00EE527D">
        <w:rPr>
          <w:rFonts w:ascii="Tahoma" w:eastAsia="Times New Roman" w:hAnsi="Tahoma" w:cs="Tahoma"/>
          <w:b/>
          <w:bCs/>
          <w:color w:val="000000"/>
          <w:sz w:val="18"/>
          <w:szCs w:val="18"/>
          <w:shd w:val="clear" w:color="auto" w:fill="FFFFFF"/>
          <w:lang w:eastAsia="ru-RU"/>
        </w:rPr>
        <w:fldChar w:fldCharType="end"/>
      </w:r>
      <w:bookmarkEnd w:id="5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С учетом </w:t>
      </w:r>
      <w:hyperlink r:id="rId10" w:history="1">
        <w:r w:rsidRPr="00EE527D">
          <w:rPr>
            <w:rFonts w:ascii="Tahoma" w:eastAsia="Times New Roman" w:hAnsi="Tahoma" w:cs="Tahoma"/>
            <w:b/>
            <w:bCs/>
            <w:color w:val="1C7DA0"/>
            <w:sz w:val="18"/>
            <w:szCs w:val="18"/>
            <w:u w:val="single"/>
            <w:shd w:val="clear" w:color="auto" w:fill="FFFFFF"/>
            <w:lang w:eastAsia="ru-RU"/>
          </w:rPr>
          <w:t>статьи 124</w:t>
        </w:r>
      </w:hyperlink>
      <w:r w:rsidRPr="00EE527D">
        <w:rPr>
          <w:rFonts w:ascii="Tahoma" w:eastAsia="Times New Roman" w:hAnsi="Tahoma" w:cs="Tahoma"/>
          <w:b/>
          <w:bCs/>
          <w:color w:val="000000"/>
          <w:sz w:val="18"/>
          <w:szCs w:val="18"/>
          <w:shd w:val="clear" w:color="auto" w:fill="FFFFFF"/>
          <w:lang w:eastAsia="ru-RU"/>
        </w:rPr>
        <w:t xml:space="preserve"> Трудового кодекса Российской Федерации запрещается </w:t>
      </w:r>
      <w:proofErr w:type="spellStart"/>
      <w:r w:rsidRPr="00EE527D">
        <w:rPr>
          <w:rFonts w:ascii="Tahoma" w:eastAsia="Times New Roman" w:hAnsi="Tahoma" w:cs="Tahoma"/>
          <w:b/>
          <w:bCs/>
          <w:color w:val="000000"/>
          <w:sz w:val="18"/>
          <w:szCs w:val="18"/>
          <w:shd w:val="clear" w:color="auto" w:fill="FFFFFF"/>
          <w:lang w:eastAsia="ru-RU"/>
        </w:rPr>
        <w:t>непредоставление</w:t>
      </w:r>
      <w:proofErr w:type="spellEnd"/>
      <w:r w:rsidRPr="00EE527D">
        <w:rPr>
          <w:rFonts w:ascii="Tahoma" w:eastAsia="Times New Roman" w:hAnsi="Tahoma" w:cs="Tahoma"/>
          <w:b/>
          <w:bCs/>
          <w:color w:val="000000"/>
          <w:sz w:val="18"/>
          <w:szCs w:val="18"/>
          <w:shd w:val="clear" w:color="auto" w:fill="FFFFFF"/>
          <w:lang w:eastAsia="ru-RU"/>
        </w:rPr>
        <w:t xml:space="preserve"> ежегодного оплачиваемого отпуска в течение двух лет подряд, а также </w:t>
      </w:r>
      <w:proofErr w:type="spellStart"/>
      <w:r w:rsidRPr="00EE527D">
        <w:rPr>
          <w:rFonts w:ascii="Tahoma" w:eastAsia="Times New Roman" w:hAnsi="Tahoma" w:cs="Tahoma"/>
          <w:b/>
          <w:bCs/>
          <w:color w:val="000000"/>
          <w:sz w:val="18"/>
          <w:szCs w:val="18"/>
          <w:shd w:val="clear" w:color="auto" w:fill="FFFFFF"/>
          <w:lang w:eastAsia="ru-RU"/>
        </w:rPr>
        <w:t>непредоставление</w:t>
      </w:r>
      <w:proofErr w:type="spellEnd"/>
      <w:r w:rsidRPr="00EE527D">
        <w:rPr>
          <w:rFonts w:ascii="Tahoma" w:eastAsia="Times New Roman" w:hAnsi="Tahoma" w:cs="Tahoma"/>
          <w:b/>
          <w:bCs/>
          <w:color w:val="000000"/>
          <w:sz w:val="18"/>
          <w:szCs w:val="18"/>
          <w:shd w:val="clear" w:color="auto" w:fill="FFFFFF"/>
          <w:lang w:eastAsia="ru-RU"/>
        </w:rPr>
        <w:t xml:space="preserve"> ежегодного оплачиваемого отпуска работникам в возрасте до восемнадцати лет.</w:t>
      </w:r>
      <w:bookmarkStart w:id="60" w:name="_ftnref5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[50]</w:t>
      </w:r>
      <w:r w:rsidRPr="00EE527D">
        <w:rPr>
          <w:rFonts w:ascii="Tahoma" w:eastAsia="Times New Roman" w:hAnsi="Tahoma" w:cs="Tahoma"/>
          <w:b/>
          <w:bCs/>
          <w:color w:val="000000"/>
          <w:sz w:val="18"/>
          <w:szCs w:val="18"/>
          <w:shd w:val="clear" w:color="auto" w:fill="FFFFFF"/>
          <w:lang w:eastAsia="ru-RU"/>
        </w:rPr>
        <w:fldChar w:fldCharType="end"/>
      </w:r>
      <w:bookmarkEnd w:id="6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5.26.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w:t>
      </w:r>
      <w:bookmarkStart w:id="61" w:name="_ftnref5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[51]</w:t>
      </w:r>
      <w:r w:rsidRPr="00EE527D">
        <w:rPr>
          <w:rFonts w:ascii="Tahoma" w:eastAsia="Times New Roman" w:hAnsi="Tahoma" w:cs="Tahoma"/>
          <w:b/>
          <w:bCs/>
          <w:color w:val="000000"/>
          <w:sz w:val="18"/>
          <w:szCs w:val="18"/>
          <w:shd w:val="clear" w:color="auto" w:fill="FFFFFF"/>
          <w:lang w:eastAsia="ru-RU"/>
        </w:rPr>
        <w:fldChar w:fldCharType="end"/>
      </w:r>
      <w:bookmarkEnd w:id="6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До истечения шести месяцев непрерывной работы оплачиваемый отпуск по заявлению работника должен быть предоставлен:</w:t>
      </w:r>
      <w:bookmarkStart w:id="62" w:name="_ftnref5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[52]</w:t>
      </w:r>
      <w:r w:rsidRPr="00EE527D">
        <w:rPr>
          <w:rFonts w:ascii="Tahoma" w:eastAsia="Times New Roman" w:hAnsi="Tahoma" w:cs="Tahoma"/>
          <w:b/>
          <w:bCs/>
          <w:color w:val="000000"/>
          <w:sz w:val="18"/>
          <w:szCs w:val="18"/>
          <w:shd w:val="clear" w:color="auto" w:fill="FFFFFF"/>
          <w:lang w:eastAsia="ru-RU"/>
        </w:rPr>
        <w:fldChar w:fldCharType="end"/>
      </w:r>
      <w:bookmarkEnd w:id="6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женщинам – перед отпуском по беременности и родам или непосредственно после него;</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работникам в возрасте до 18 лет;</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работникам, усыновившим ребенка (детей) в возрасте до трех месяцев;</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 других случаях, предусмотренных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bookmarkStart w:id="63" w:name="_ftnref5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[53]</w:t>
      </w:r>
      <w:r w:rsidRPr="00EE527D">
        <w:rPr>
          <w:rFonts w:ascii="Tahoma" w:eastAsia="Times New Roman" w:hAnsi="Tahoma" w:cs="Tahoma"/>
          <w:b/>
          <w:bCs/>
          <w:color w:val="000000"/>
          <w:sz w:val="18"/>
          <w:szCs w:val="18"/>
          <w:shd w:val="clear" w:color="auto" w:fill="FFFFFF"/>
          <w:lang w:eastAsia="ru-RU"/>
        </w:rPr>
        <w:fldChar w:fldCharType="end"/>
      </w:r>
      <w:bookmarkEnd w:id="6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5.27.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bookmarkStart w:id="64" w:name="_ftnref5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[54]</w:t>
      </w:r>
      <w:r w:rsidRPr="00EE527D">
        <w:rPr>
          <w:rFonts w:ascii="Tahoma" w:eastAsia="Times New Roman" w:hAnsi="Tahoma" w:cs="Tahoma"/>
          <w:b/>
          <w:bCs/>
          <w:color w:val="000000"/>
          <w:sz w:val="18"/>
          <w:szCs w:val="18"/>
          <w:shd w:val="clear" w:color="auto" w:fill="FFFFFF"/>
          <w:lang w:eastAsia="ru-RU"/>
        </w:rPr>
        <w:fldChar w:fldCharType="end"/>
      </w:r>
      <w:bookmarkEnd w:id="64"/>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5.28.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bookmarkStart w:id="65" w:name="_ftnref5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[55]</w:t>
      </w:r>
      <w:r w:rsidRPr="00EE527D">
        <w:rPr>
          <w:rFonts w:ascii="Tahoma" w:eastAsia="Times New Roman" w:hAnsi="Tahoma" w:cs="Tahoma"/>
          <w:b/>
          <w:bCs/>
          <w:color w:val="000000"/>
          <w:sz w:val="18"/>
          <w:szCs w:val="18"/>
          <w:shd w:val="clear" w:color="auto" w:fill="FFFFFF"/>
          <w:lang w:eastAsia="ru-RU"/>
        </w:rPr>
        <w:fldChar w:fldCharType="end"/>
      </w:r>
      <w:bookmarkEnd w:id="6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5.29. Ежегодный оплачиваемый отпуск должен быть продлен или перенесен на другой срок, определяемый работодателем с учетом пожеланий работника, в случаях:</w:t>
      </w:r>
      <w:bookmarkStart w:id="66" w:name="_ftnref5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[56]</w:t>
      </w:r>
      <w:r w:rsidRPr="00EE527D">
        <w:rPr>
          <w:rFonts w:ascii="Tahoma" w:eastAsia="Times New Roman" w:hAnsi="Tahoma" w:cs="Tahoma"/>
          <w:b/>
          <w:bCs/>
          <w:color w:val="000000"/>
          <w:sz w:val="18"/>
          <w:szCs w:val="18"/>
          <w:shd w:val="clear" w:color="auto" w:fill="FFFFFF"/>
          <w:lang w:eastAsia="ru-RU"/>
        </w:rPr>
        <w:fldChar w:fldCharType="end"/>
      </w:r>
      <w:bookmarkEnd w:id="6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временной нетрудоспособности работника;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 других случаях, предусмотренных трудовым законодательством, локальными нормативными актами Учреждения.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5.30. По семейным обстоятельствам и другим уважительным причинам работнику Учреждения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bookmarkStart w:id="67" w:name="_ftnref5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[57]</w:t>
      </w:r>
      <w:r w:rsidRPr="00EE527D">
        <w:rPr>
          <w:rFonts w:ascii="Tahoma" w:eastAsia="Times New Roman" w:hAnsi="Tahoma" w:cs="Tahoma"/>
          <w:b/>
          <w:bCs/>
          <w:color w:val="000000"/>
          <w:sz w:val="18"/>
          <w:szCs w:val="18"/>
          <w:shd w:val="clear" w:color="auto" w:fill="FFFFFF"/>
          <w:lang w:eastAsia="ru-RU"/>
        </w:rPr>
        <w:fldChar w:fldCharType="end"/>
      </w:r>
      <w:bookmarkEnd w:id="6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5.31. В случае своей болезни работник, при возможности, незамедлительно информирует Учреждение и представляет лист нетрудоспособности в первый день выхода на работу.</w:t>
      </w:r>
    </w:p>
    <w:p w:rsidR="00EE527D" w:rsidRPr="00EE527D" w:rsidRDefault="00EE527D" w:rsidP="00275B3E">
      <w:pPr>
        <w:pStyle w:val="1"/>
        <w:rPr>
          <w:rFonts w:eastAsia="Times New Roman"/>
          <w:color w:val="646464"/>
          <w:shd w:val="clear" w:color="auto" w:fill="FFFFFF"/>
          <w:lang w:eastAsia="ru-RU"/>
        </w:rPr>
      </w:pPr>
      <w:bookmarkStart w:id="68" w:name="_Toc364241473"/>
      <w:bookmarkStart w:id="69" w:name="_Toc501034431"/>
      <w:r w:rsidRPr="00EE527D">
        <w:rPr>
          <w:rFonts w:eastAsia="Times New Roman"/>
          <w:shd w:val="clear" w:color="auto" w:fill="FFFFFF"/>
          <w:lang w:eastAsia="ru-RU"/>
        </w:rPr>
        <w:t>6. Поощрения за труд</w:t>
      </w:r>
      <w:bookmarkEnd w:id="68"/>
      <w:bookmarkEnd w:id="6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6.1. 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bookmarkStart w:id="70" w:name="_ftnref58"/>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[58]</w:t>
      </w:r>
      <w:r w:rsidRPr="00EE527D">
        <w:rPr>
          <w:rFonts w:ascii="Tahoma" w:eastAsia="Times New Roman" w:hAnsi="Tahoma" w:cs="Tahoma"/>
          <w:b/>
          <w:bCs/>
          <w:color w:val="000000"/>
          <w:sz w:val="18"/>
          <w:szCs w:val="18"/>
          <w:shd w:val="clear" w:color="auto" w:fill="FFFFFF"/>
          <w:lang w:eastAsia="ru-RU"/>
        </w:rPr>
        <w:fldChar w:fldCharType="end"/>
      </w:r>
      <w:bookmarkEnd w:id="70"/>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объявление благодарности;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выдача денежной премии;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награждение ценным подарком;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награждение почетной грамотой;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другие виды поощрений.</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В отношении работника могут применяться одновременно несколько видов поощрения.</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Поощрения оформляются приказом (постановлением, распоряжением) работодателя, сведения о поощрениях заносятся в трудовую книжку работника.</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6.2. Работники Учреждения могут представляться к награждению государственными наградами Рос</w:t>
      </w:r>
      <w:r w:rsidR="00275B3E">
        <w:rPr>
          <w:rFonts w:ascii="Tahoma" w:eastAsia="Times New Roman" w:hAnsi="Tahoma" w:cs="Tahoma"/>
          <w:b/>
          <w:bCs/>
          <w:color w:val="000000"/>
          <w:sz w:val="18"/>
          <w:szCs w:val="18"/>
          <w:shd w:val="clear" w:color="auto" w:fill="FFFFFF"/>
          <w:lang w:eastAsia="ru-RU"/>
        </w:rPr>
        <w:t>сийской Федерации, Республики Дагестан и районными наградами</w:t>
      </w:r>
      <w:r w:rsidRPr="00EE527D">
        <w:rPr>
          <w:rFonts w:ascii="Tahoma" w:eastAsia="Times New Roman" w:hAnsi="Tahoma" w:cs="Tahoma"/>
          <w:b/>
          <w:bCs/>
          <w:color w:val="000000"/>
          <w:sz w:val="18"/>
          <w:szCs w:val="18"/>
          <w:shd w:val="clear" w:color="auto" w:fill="FFFFFF"/>
          <w:lang w:eastAsia="ru-RU"/>
        </w:rPr>
        <w:t>.</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bookmarkStart w:id="71" w:name="_Toc364241474"/>
      <w:r w:rsidRPr="00EE527D">
        <w:rPr>
          <w:rFonts w:ascii="Tahoma" w:eastAsia="Times New Roman" w:hAnsi="Tahoma" w:cs="Tahoma"/>
          <w:b/>
          <w:bCs/>
          <w:color w:val="000000"/>
          <w:sz w:val="18"/>
          <w:szCs w:val="18"/>
          <w:shd w:val="clear" w:color="auto" w:fill="FFFFFF"/>
          <w:lang w:eastAsia="ru-RU"/>
        </w:rPr>
        <w:t>7. Дисциплинарные взыскания</w:t>
      </w:r>
      <w:bookmarkEnd w:id="71"/>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bookmarkStart w:id="72" w:name="_ftnref59"/>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"_ftn59"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[59]</w:t>
      </w:r>
      <w:r w:rsidRPr="00EE527D">
        <w:rPr>
          <w:rFonts w:ascii="Tahoma" w:eastAsia="Times New Roman" w:hAnsi="Tahoma" w:cs="Tahoma"/>
          <w:b/>
          <w:bCs/>
          <w:color w:val="000000"/>
          <w:sz w:val="18"/>
          <w:szCs w:val="18"/>
          <w:shd w:val="clear" w:color="auto" w:fill="FFFFFF"/>
          <w:lang w:eastAsia="ru-RU"/>
        </w:rPr>
        <w:fldChar w:fldCharType="end"/>
      </w:r>
      <w:bookmarkEnd w:id="7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замечание;</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выговор;</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 увольнение по соответствующим основаниям.</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7.2. При наложении дисциплинарного взыскания должны учитываться тяжесть совершенного проступка и обстоятельства, при которых он был совершен.</w:t>
      </w:r>
      <w:bookmarkStart w:id="73" w:name="_ftnref60"/>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[60]</w:t>
      </w:r>
      <w:r w:rsidRPr="00EE527D">
        <w:rPr>
          <w:rFonts w:ascii="Tahoma" w:eastAsia="Times New Roman" w:hAnsi="Tahoma" w:cs="Tahoma"/>
          <w:b/>
          <w:bCs/>
          <w:color w:val="000000"/>
          <w:sz w:val="18"/>
          <w:szCs w:val="18"/>
          <w:shd w:val="clear" w:color="auto" w:fill="FFFFFF"/>
          <w:lang w:eastAsia="ru-RU"/>
        </w:rPr>
        <w:fldChar w:fldCharType="end"/>
      </w:r>
      <w:bookmarkEnd w:id="73"/>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7.3.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bookmarkStart w:id="74" w:name="_ftnref61"/>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[61]</w:t>
      </w:r>
      <w:r w:rsidRPr="00EE527D">
        <w:rPr>
          <w:rFonts w:ascii="Tahoma" w:eastAsia="Times New Roman" w:hAnsi="Tahoma" w:cs="Tahoma"/>
          <w:b/>
          <w:bCs/>
          <w:color w:val="000000"/>
          <w:sz w:val="18"/>
          <w:szCs w:val="18"/>
          <w:shd w:val="clear" w:color="auto" w:fill="FFFFFF"/>
          <w:lang w:eastAsia="ru-RU"/>
        </w:rPr>
        <w:fldChar w:fldCharType="end"/>
      </w:r>
      <w:bookmarkEnd w:id="74"/>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proofErr w:type="spellStart"/>
      <w:r w:rsidRPr="00EE527D">
        <w:rPr>
          <w:rFonts w:ascii="Tahoma" w:eastAsia="Times New Roman" w:hAnsi="Tahoma" w:cs="Tahoma"/>
          <w:b/>
          <w:bCs/>
          <w:color w:val="000000"/>
          <w:sz w:val="18"/>
          <w:szCs w:val="18"/>
          <w:shd w:val="clear" w:color="auto" w:fill="FFFFFF"/>
          <w:lang w:eastAsia="ru-RU"/>
        </w:rPr>
        <w:t>Непредоставление</w:t>
      </w:r>
      <w:proofErr w:type="spellEnd"/>
      <w:r w:rsidRPr="00EE527D">
        <w:rPr>
          <w:rFonts w:ascii="Tahoma" w:eastAsia="Times New Roman" w:hAnsi="Tahoma" w:cs="Tahoma"/>
          <w:b/>
          <w:bCs/>
          <w:color w:val="000000"/>
          <w:sz w:val="18"/>
          <w:szCs w:val="18"/>
          <w:shd w:val="clear" w:color="auto" w:fill="FFFFFF"/>
          <w:lang w:eastAsia="ru-RU"/>
        </w:rPr>
        <w:t xml:space="preserve"> работником объяснения не является препятствием для применения дисциплинарного взыскания.</w:t>
      </w:r>
      <w:bookmarkStart w:id="75" w:name="_ftnref62"/>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[62]</w:t>
      </w:r>
      <w:r w:rsidRPr="00EE527D">
        <w:rPr>
          <w:rFonts w:ascii="Tahoma" w:eastAsia="Times New Roman" w:hAnsi="Tahoma" w:cs="Tahoma"/>
          <w:b/>
          <w:bCs/>
          <w:color w:val="000000"/>
          <w:sz w:val="18"/>
          <w:szCs w:val="18"/>
          <w:shd w:val="clear" w:color="auto" w:fill="FFFFFF"/>
          <w:lang w:eastAsia="ru-RU"/>
        </w:rPr>
        <w:fldChar w:fldCharType="end"/>
      </w:r>
      <w:bookmarkEnd w:id="75"/>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7.4.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bookmarkStart w:id="76" w:name="_ftnref63"/>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[63]</w:t>
      </w:r>
      <w:r w:rsidRPr="00EE527D">
        <w:rPr>
          <w:rFonts w:ascii="Tahoma" w:eastAsia="Times New Roman" w:hAnsi="Tahoma" w:cs="Tahoma"/>
          <w:b/>
          <w:bCs/>
          <w:color w:val="000000"/>
          <w:sz w:val="18"/>
          <w:szCs w:val="18"/>
          <w:shd w:val="clear" w:color="auto" w:fill="FFFFFF"/>
          <w:lang w:eastAsia="ru-RU"/>
        </w:rPr>
        <w:fldChar w:fldCharType="end"/>
      </w:r>
      <w:bookmarkEnd w:id="76"/>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bookmarkStart w:id="77" w:name="_ftnref64"/>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[64]</w:t>
      </w:r>
      <w:r w:rsidRPr="00EE527D">
        <w:rPr>
          <w:rFonts w:ascii="Tahoma" w:eastAsia="Times New Roman" w:hAnsi="Tahoma" w:cs="Tahoma"/>
          <w:b/>
          <w:bCs/>
          <w:color w:val="000000"/>
          <w:sz w:val="18"/>
          <w:szCs w:val="18"/>
          <w:shd w:val="clear" w:color="auto" w:fill="FFFFFF"/>
          <w:lang w:eastAsia="ru-RU"/>
        </w:rPr>
        <w:fldChar w:fldCharType="end"/>
      </w:r>
      <w:bookmarkEnd w:id="77"/>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7.5. За каждый дисциплинарный проступок может быть применено только одно дисциплинарное взыскание.</w:t>
      </w:r>
      <w:bookmarkStart w:id="78" w:name="_ftnref65"/>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[65]</w:t>
      </w:r>
      <w:r w:rsidRPr="00EE527D">
        <w:rPr>
          <w:rFonts w:ascii="Tahoma" w:eastAsia="Times New Roman" w:hAnsi="Tahoma" w:cs="Tahoma"/>
          <w:b/>
          <w:bCs/>
          <w:color w:val="000000"/>
          <w:sz w:val="18"/>
          <w:szCs w:val="18"/>
          <w:shd w:val="clear" w:color="auto" w:fill="FFFFFF"/>
          <w:lang w:eastAsia="ru-RU"/>
        </w:rPr>
        <w:fldChar w:fldCharType="end"/>
      </w:r>
      <w:bookmarkEnd w:id="78"/>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7.6.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(постановлением, распоряжением) под роспись, то составляется соответствующий акт.</w:t>
      </w:r>
      <w:bookmarkStart w:id="79" w:name="_ftnref66"/>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[66]</w:t>
      </w:r>
      <w:r w:rsidRPr="00EE527D">
        <w:rPr>
          <w:rFonts w:ascii="Tahoma" w:eastAsia="Times New Roman" w:hAnsi="Tahoma" w:cs="Tahoma"/>
          <w:b/>
          <w:bCs/>
          <w:color w:val="000000"/>
          <w:sz w:val="18"/>
          <w:szCs w:val="18"/>
          <w:shd w:val="clear" w:color="auto" w:fill="FFFFFF"/>
          <w:lang w:eastAsia="ru-RU"/>
        </w:rPr>
        <w:fldChar w:fldCharType="end"/>
      </w:r>
      <w:bookmarkEnd w:id="79"/>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7.7.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w:t>
      </w:r>
      <w:bookmarkStart w:id="80" w:name="_ftnref67"/>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"_ftn67"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[67]</w:t>
      </w:r>
      <w:r w:rsidRPr="00EE527D">
        <w:rPr>
          <w:rFonts w:ascii="Tahoma" w:eastAsia="Times New Roman" w:hAnsi="Tahoma" w:cs="Tahoma"/>
          <w:b/>
          <w:bCs/>
          <w:color w:val="000000"/>
          <w:sz w:val="18"/>
          <w:szCs w:val="18"/>
          <w:shd w:val="clear" w:color="auto" w:fill="FFFFFF"/>
          <w:lang w:eastAsia="ru-RU"/>
        </w:rPr>
        <w:fldChar w:fldCharType="end"/>
      </w:r>
      <w:bookmarkEnd w:id="80"/>
    </w:p>
    <w:p w:rsidR="00EE527D" w:rsidRPr="00EE527D" w:rsidRDefault="00EE527D" w:rsidP="00275B3E">
      <w:pPr>
        <w:pStyle w:val="1"/>
        <w:rPr>
          <w:rFonts w:eastAsia="Times New Roman"/>
          <w:color w:val="2E3A48"/>
          <w:shd w:val="clear" w:color="auto" w:fill="FFFFFF"/>
          <w:lang w:eastAsia="ru-RU"/>
        </w:rPr>
      </w:pPr>
      <w:bookmarkStart w:id="81" w:name="_Toc364241475"/>
      <w:bookmarkStart w:id="82" w:name="_Toc501034432"/>
      <w:r w:rsidRPr="00EE527D">
        <w:rPr>
          <w:rFonts w:eastAsia="Times New Roman"/>
          <w:shd w:val="clear" w:color="auto" w:fill="FFFFFF"/>
          <w:lang w:eastAsia="ru-RU"/>
        </w:rPr>
        <w:t>8. Ответственность работников Учреждения</w:t>
      </w:r>
      <w:bookmarkEnd w:id="81"/>
      <w:bookmarkEnd w:id="82"/>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8.1. 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t>8.2. Ответственность педагогических работников устанавливаются статьёй 48 Федерального закона «Об образовании в Российской Федерации».</w:t>
      </w:r>
    </w:p>
    <w:p w:rsidR="00EE527D" w:rsidRPr="00EE527D" w:rsidRDefault="00EE527D" w:rsidP="00EE527D">
      <w:pPr>
        <w:spacing w:after="0"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br w:type="textWrapping" w:clear="all"/>
      </w:r>
    </w:p>
    <w:p w:rsidR="00EE527D" w:rsidRPr="00EE527D" w:rsidRDefault="003134AD" w:rsidP="00EE527D">
      <w:pPr>
        <w:spacing w:after="0" w:line="240" w:lineRule="auto"/>
        <w:rPr>
          <w:rFonts w:ascii="Tahoma" w:eastAsia="Times New Roman" w:hAnsi="Tahoma" w:cs="Tahoma"/>
          <w:b/>
          <w:bCs/>
          <w:color w:val="646464"/>
          <w:sz w:val="18"/>
          <w:szCs w:val="18"/>
          <w:shd w:val="clear" w:color="auto" w:fill="FFFFFF"/>
          <w:lang w:eastAsia="ru-RU"/>
        </w:rPr>
      </w:pPr>
      <w:r>
        <w:rPr>
          <w:rFonts w:ascii="Tahoma" w:eastAsia="Times New Roman" w:hAnsi="Tahoma" w:cs="Tahoma"/>
          <w:b/>
          <w:bCs/>
          <w:color w:val="646464"/>
          <w:sz w:val="18"/>
          <w:szCs w:val="18"/>
          <w:shd w:val="clear" w:color="auto" w:fill="FFFFFF"/>
          <w:lang w:eastAsia="ru-RU"/>
        </w:rPr>
        <w:pict>
          <v:rect id="_x0000_i1025" style="width:154.35pt;height:.75pt" o:hrpct="330" o:hrstd="t" o:hr="t" fillcolor="#a0a0a0" stroked="f"/>
        </w:pict>
      </w:r>
    </w:p>
    <w:bookmarkStart w:id="83" w:name="_ftn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w:t>
      </w:r>
      <w:r w:rsidRPr="00EE527D">
        <w:rPr>
          <w:rFonts w:ascii="Tahoma" w:eastAsia="Times New Roman" w:hAnsi="Tahoma" w:cs="Tahoma"/>
          <w:b/>
          <w:bCs/>
          <w:color w:val="000000"/>
          <w:sz w:val="18"/>
          <w:szCs w:val="18"/>
          <w:shd w:val="clear" w:color="auto" w:fill="FFFFFF"/>
          <w:lang w:eastAsia="ru-RU"/>
        </w:rPr>
        <w:fldChar w:fldCharType="end"/>
      </w:r>
      <w:bookmarkEnd w:id="83"/>
      <w:r w:rsidRPr="00EE527D">
        <w:rPr>
          <w:rFonts w:ascii="Tahoma" w:eastAsia="Times New Roman" w:hAnsi="Tahoma" w:cs="Tahoma"/>
          <w:b/>
          <w:bCs/>
          <w:color w:val="000000"/>
          <w:sz w:val="18"/>
          <w:szCs w:val="18"/>
          <w:shd w:val="clear" w:color="auto" w:fill="FFFFFF"/>
          <w:lang w:eastAsia="ru-RU"/>
        </w:rPr>
        <w:t> ст.16 ТК РФ</w:t>
      </w:r>
    </w:p>
    <w:bookmarkStart w:id="84" w:name="_ftn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w:t>
      </w:r>
      <w:r w:rsidRPr="00EE527D">
        <w:rPr>
          <w:rFonts w:ascii="Tahoma" w:eastAsia="Times New Roman" w:hAnsi="Tahoma" w:cs="Tahoma"/>
          <w:b/>
          <w:bCs/>
          <w:color w:val="000000"/>
          <w:sz w:val="18"/>
          <w:szCs w:val="18"/>
          <w:shd w:val="clear" w:color="auto" w:fill="FFFFFF"/>
          <w:lang w:eastAsia="ru-RU"/>
        </w:rPr>
        <w:fldChar w:fldCharType="end"/>
      </w:r>
      <w:bookmarkEnd w:id="84"/>
      <w:r w:rsidRPr="00EE527D">
        <w:rPr>
          <w:rFonts w:ascii="Tahoma" w:eastAsia="Times New Roman" w:hAnsi="Tahoma" w:cs="Tahoma"/>
          <w:b/>
          <w:bCs/>
          <w:color w:val="000000"/>
          <w:sz w:val="18"/>
          <w:szCs w:val="18"/>
          <w:shd w:val="clear" w:color="auto" w:fill="FFFFFF"/>
          <w:lang w:eastAsia="ru-RU"/>
        </w:rPr>
        <w:t> ст.65 ТК РФ</w:t>
      </w:r>
    </w:p>
    <w:bookmarkStart w:id="85" w:name="_ftn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w:t>
      </w:r>
      <w:r w:rsidRPr="00EE527D">
        <w:rPr>
          <w:rFonts w:ascii="Tahoma" w:eastAsia="Times New Roman" w:hAnsi="Tahoma" w:cs="Tahoma"/>
          <w:b/>
          <w:bCs/>
          <w:color w:val="000000"/>
          <w:sz w:val="18"/>
          <w:szCs w:val="18"/>
          <w:shd w:val="clear" w:color="auto" w:fill="FFFFFF"/>
          <w:lang w:eastAsia="ru-RU"/>
        </w:rPr>
        <w:fldChar w:fldCharType="end"/>
      </w:r>
      <w:bookmarkEnd w:id="85"/>
      <w:r w:rsidRPr="00EE527D">
        <w:rPr>
          <w:rFonts w:ascii="Tahoma" w:eastAsia="Times New Roman" w:hAnsi="Tahoma" w:cs="Tahoma"/>
          <w:b/>
          <w:bCs/>
          <w:color w:val="000000"/>
          <w:sz w:val="18"/>
          <w:szCs w:val="18"/>
          <w:shd w:val="clear" w:color="auto" w:fill="FFFFFF"/>
          <w:lang w:eastAsia="ru-RU"/>
        </w:rPr>
        <w:t> ст.331 ТК РФ</w:t>
      </w:r>
    </w:p>
    <w:bookmarkStart w:id="86" w:name="_ftn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w:t>
      </w:r>
      <w:r w:rsidRPr="00EE527D">
        <w:rPr>
          <w:rFonts w:ascii="Tahoma" w:eastAsia="Times New Roman" w:hAnsi="Tahoma" w:cs="Tahoma"/>
          <w:b/>
          <w:bCs/>
          <w:color w:val="000000"/>
          <w:sz w:val="18"/>
          <w:szCs w:val="18"/>
          <w:shd w:val="clear" w:color="auto" w:fill="FFFFFF"/>
          <w:lang w:eastAsia="ru-RU"/>
        </w:rPr>
        <w:fldChar w:fldCharType="end"/>
      </w:r>
      <w:bookmarkEnd w:id="86"/>
      <w:r w:rsidRPr="00EE527D">
        <w:rPr>
          <w:rFonts w:ascii="Tahoma" w:eastAsia="Times New Roman" w:hAnsi="Tahoma" w:cs="Tahoma"/>
          <w:b/>
          <w:bCs/>
          <w:color w:val="000000"/>
          <w:sz w:val="18"/>
          <w:szCs w:val="18"/>
          <w:shd w:val="clear" w:color="auto" w:fill="FFFFFF"/>
          <w:lang w:eastAsia="ru-RU"/>
        </w:rPr>
        <w:t> ст.351.1 ТК РФ</w:t>
      </w:r>
    </w:p>
    <w:bookmarkStart w:id="87" w:name="_ftn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w:t>
      </w:r>
      <w:r w:rsidRPr="00EE527D">
        <w:rPr>
          <w:rFonts w:ascii="Tahoma" w:eastAsia="Times New Roman" w:hAnsi="Tahoma" w:cs="Tahoma"/>
          <w:b/>
          <w:bCs/>
          <w:color w:val="000000"/>
          <w:sz w:val="18"/>
          <w:szCs w:val="18"/>
          <w:shd w:val="clear" w:color="auto" w:fill="FFFFFF"/>
          <w:lang w:eastAsia="ru-RU"/>
        </w:rPr>
        <w:fldChar w:fldCharType="end"/>
      </w:r>
      <w:bookmarkEnd w:id="87"/>
      <w:r w:rsidRPr="00EE527D">
        <w:rPr>
          <w:rFonts w:ascii="Tahoma" w:eastAsia="Times New Roman" w:hAnsi="Tahoma" w:cs="Tahoma"/>
          <w:b/>
          <w:bCs/>
          <w:color w:val="000000"/>
          <w:sz w:val="18"/>
          <w:szCs w:val="18"/>
          <w:shd w:val="clear" w:color="auto" w:fill="FFFFFF"/>
          <w:lang w:eastAsia="ru-RU"/>
        </w:rPr>
        <w:t> ст.68 ТК РФ</w:t>
      </w:r>
    </w:p>
    <w:bookmarkStart w:id="88" w:name="_ftn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w:t>
      </w:r>
      <w:r w:rsidRPr="00EE527D">
        <w:rPr>
          <w:rFonts w:ascii="Tahoma" w:eastAsia="Times New Roman" w:hAnsi="Tahoma" w:cs="Tahoma"/>
          <w:b/>
          <w:bCs/>
          <w:color w:val="000000"/>
          <w:sz w:val="18"/>
          <w:szCs w:val="18"/>
          <w:shd w:val="clear" w:color="auto" w:fill="FFFFFF"/>
          <w:lang w:eastAsia="ru-RU"/>
        </w:rPr>
        <w:fldChar w:fldCharType="end"/>
      </w:r>
      <w:bookmarkEnd w:id="88"/>
      <w:r w:rsidRPr="00EE527D">
        <w:rPr>
          <w:rFonts w:ascii="Tahoma" w:eastAsia="Times New Roman" w:hAnsi="Tahoma" w:cs="Tahoma"/>
          <w:b/>
          <w:bCs/>
          <w:color w:val="000000"/>
          <w:sz w:val="18"/>
          <w:szCs w:val="18"/>
          <w:shd w:val="clear" w:color="auto" w:fill="FFFFFF"/>
          <w:lang w:eastAsia="ru-RU"/>
        </w:rPr>
        <w:t> ст.68 ТК РФ</w:t>
      </w:r>
    </w:p>
    <w:bookmarkStart w:id="89" w:name="_ftn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[7]</w:t>
      </w:r>
      <w:r w:rsidRPr="00EE527D">
        <w:rPr>
          <w:rFonts w:ascii="Tahoma" w:eastAsia="Times New Roman" w:hAnsi="Tahoma" w:cs="Tahoma"/>
          <w:b/>
          <w:bCs/>
          <w:color w:val="000000"/>
          <w:sz w:val="18"/>
          <w:szCs w:val="18"/>
          <w:shd w:val="clear" w:color="auto" w:fill="FFFFFF"/>
          <w:lang w:eastAsia="ru-RU"/>
        </w:rPr>
        <w:fldChar w:fldCharType="end"/>
      </w:r>
      <w:bookmarkEnd w:id="89"/>
      <w:r w:rsidRPr="00EE527D">
        <w:rPr>
          <w:rFonts w:ascii="Tahoma" w:eastAsia="Times New Roman" w:hAnsi="Tahoma" w:cs="Tahoma"/>
          <w:b/>
          <w:bCs/>
          <w:color w:val="000000"/>
          <w:sz w:val="18"/>
          <w:szCs w:val="18"/>
          <w:shd w:val="clear" w:color="auto" w:fill="FFFFFF"/>
          <w:lang w:eastAsia="ru-RU"/>
        </w:rPr>
        <w:t> ч.1 ст.70 ТК РФ</w:t>
      </w:r>
    </w:p>
    <w:bookmarkStart w:id="90" w:name="_ftn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[8]</w:t>
      </w:r>
      <w:r w:rsidRPr="00EE527D">
        <w:rPr>
          <w:rFonts w:ascii="Tahoma" w:eastAsia="Times New Roman" w:hAnsi="Tahoma" w:cs="Tahoma"/>
          <w:b/>
          <w:bCs/>
          <w:color w:val="000000"/>
          <w:sz w:val="18"/>
          <w:szCs w:val="18"/>
          <w:shd w:val="clear" w:color="auto" w:fill="FFFFFF"/>
          <w:lang w:eastAsia="ru-RU"/>
        </w:rPr>
        <w:fldChar w:fldCharType="end"/>
      </w:r>
      <w:bookmarkEnd w:id="90"/>
      <w:r w:rsidRPr="00EE527D">
        <w:rPr>
          <w:rFonts w:ascii="Tahoma" w:eastAsia="Times New Roman" w:hAnsi="Tahoma" w:cs="Tahoma"/>
          <w:b/>
          <w:bCs/>
          <w:color w:val="000000"/>
          <w:sz w:val="18"/>
          <w:szCs w:val="18"/>
          <w:shd w:val="clear" w:color="auto" w:fill="FFFFFF"/>
          <w:lang w:eastAsia="ru-RU"/>
        </w:rPr>
        <w:t> ч.1 ст.71 ТК РФ</w:t>
      </w:r>
    </w:p>
    <w:bookmarkStart w:id="91" w:name="_ftn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[9]</w:t>
      </w:r>
      <w:r w:rsidRPr="00EE527D">
        <w:rPr>
          <w:rFonts w:ascii="Tahoma" w:eastAsia="Times New Roman" w:hAnsi="Tahoma" w:cs="Tahoma"/>
          <w:b/>
          <w:bCs/>
          <w:color w:val="000000"/>
          <w:sz w:val="18"/>
          <w:szCs w:val="18"/>
          <w:shd w:val="clear" w:color="auto" w:fill="FFFFFF"/>
          <w:lang w:eastAsia="ru-RU"/>
        </w:rPr>
        <w:fldChar w:fldCharType="end"/>
      </w:r>
      <w:bookmarkEnd w:id="91"/>
      <w:r w:rsidRPr="00EE527D">
        <w:rPr>
          <w:rFonts w:ascii="Tahoma" w:eastAsia="Times New Roman" w:hAnsi="Tahoma" w:cs="Tahoma"/>
          <w:b/>
          <w:bCs/>
          <w:color w:val="000000"/>
          <w:sz w:val="18"/>
          <w:szCs w:val="18"/>
          <w:shd w:val="clear" w:color="auto" w:fill="FFFFFF"/>
          <w:lang w:eastAsia="ru-RU"/>
        </w:rPr>
        <w:t> ч.3 ст.66 ТК РФ</w:t>
      </w:r>
    </w:p>
    <w:bookmarkStart w:id="92" w:name="_ftn1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[10]</w:t>
      </w:r>
      <w:r w:rsidRPr="00EE527D">
        <w:rPr>
          <w:rFonts w:ascii="Tahoma" w:eastAsia="Times New Roman" w:hAnsi="Tahoma" w:cs="Tahoma"/>
          <w:b/>
          <w:bCs/>
          <w:color w:val="000000"/>
          <w:sz w:val="18"/>
          <w:szCs w:val="18"/>
          <w:shd w:val="clear" w:color="auto" w:fill="FFFFFF"/>
          <w:lang w:eastAsia="ru-RU"/>
        </w:rPr>
        <w:fldChar w:fldCharType="end"/>
      </w:r>
      <w:bookmarkEnd w:id="92"/>
      <w:r w:rsidRPr="00EE527D">
        <w:rPr>
          <w:rFonts w:ascii="Tahoma" w:eastAsia="Times New Roman" w:hAnsi="Tahoma" w:cs="Tahoma"/>
          <w:b/>
          <w:bCs/>
          <w:color w:val="000000"/>
          <w:sz w:val="18"/>
          <w:szCs w:val="18"/>
          <w:shd w:val="clear" w:color="auto" w:fill="FFFFFF"/>
          <w:lang w:eastAsia="ru-RU"/>
        </w:rPr>
        <w:t> ст.77 ТК РФ</w:t>
      </w:r>
    </w:p>
    <w:bookmarkStart w:id="93" w:name="_ftn1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[11]</w:t>
      </w:r>
      <w:r w:rsidRPr="00EE527D">
        <w:rPr>
          <w:rFonts w:ascii="Tahoma" w:eastAsia="Times New Roman" w:hAnsi="Tahoma" w:cs="Tahoma"/>
          <w:b/>
          <w:bCs/>
          <w:color w:val="000000"/>
          <w:sz w:val="18"/>
          <w:szCs w:val="18"/>
          <w:shd w:val="clear" w:color="auto" w:fill="FFFFFF"/>
          <w:lang w:eastAsia="ru-RU"/>
        </w:rPr>
        <w:fldChar w:fldCharType="end"/>
      </w:r>
      <w:bookmarkEnd w:id="93"/>
      <w:r w:rsidRPr="00EE527D">
        <w:rPr>
          <w:rFonts w:ascii="Tahoma" w:eastAsia="Times New Roman" w:hAnsi="Tahoma" w:cs="Tahoma"/>
          <w:b/>
          <w:bCs/>
          <w:color w:val="000000"/>
          <w:sz w:val="18"/>
          <w:szCs w:val="18"/>
          <w:shd w:val="clear" w:color="auto" w:fill="FFFFFF"/>
          <w:lang w:eastAsia="ru-RU"/>
        </w:rPr>
        <w:t> часть 1 ст. 80 ТК РФ</w:t>
      </w:r>
    </w:p>
    <w:bookmarkStart w:id="94" w:name="_ftn1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[12]</w:t>
      </w:r>
      <w:r w:rsidRPr="00EE527D">
        <w:rPr>
          <w:rFonts w:ascii="Tahoma" w:eastAsia="Times New Roman" w:hAnsi="Tahoma" w:cs="Tahoma"/>
          <w:b/>
          <w:bCs/>
          <w:color w:val="000000"/>
          <w:sz w:val="18"/>
          <w:szCs w:val="18"/>
          <w:shd w:val="clear" w:color="auto" w:fill="FFFFFF"/>
          <w:lang w:eastAsia="ru-RU"/>
        </w:rPr>
        <w:fldChar w:fldCharType="end"/>
      </w:r>
      <w:bookmarkEnd w:id="94"/>
      <w:r w:rsidRPr="00EE527D">
        <w:rPr>
          <w:rFonts w:ascii="Tahoma" w:eastAsia="Times New Roman" w:hAnsi="Tahoma" w:cs="Tahoma"/>
          <w:b/>
          <w:bCs/>
          <w:color w:val="000000"/>
          <w:sz w:val="18"/>
          <w:szCs w:val="18"/>
          <w:shd w:val="clear" w:color="auto" w:fill="FFFFFF"/>
          <w:lang w:eastAsia="ru-RU"/>
        </w:rPr>
        <w:t> часть 2 ст. 80 ТК РФ</w:t>
      </w:r>
    </w:p>
    <w:bookmarkStart w:id="95" w:name="_ftn1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[13]</w:t>
      </w:r>
      <w:r w:rsidRPr="00EE527D">
        <w:rPr>
          <w:rFonts w:ascii="Tahoma" w:eastAsia="Times New Roman" w:hAnsi="Tahoma" w:cs="Tahoma"/>
          <w:b/>
          <w:bCs/>
          <w:color w:val="000000"/>
          <w:sz w:val="18"/>
          <w:szCs w:val="18"/>
          <w:shd w:val="clear" w:color="auto" w:fill="FFFFFF"/>
          <w:lang w:eastAsia="ru-RU"/>
        </w:rPr>
        <w:fldChar w:fldCharType="end"/>
      </w:r>
      <w:bookmarkEnd w:id="95"/>
      <w:r w:rsidRPr="00EE527D">
        <w:rPr>
          <w:rFonts w:ascii="Tahoma" w:eastAsia="Times New Roman" w:hAnsi="Tahoma" w:cs="Tahoma"/>
          <w:b/>
          <w:bCs/>
          <w:color w:val="000000"/>
          <w:sz w:val="18"/>
          <w:szCs w:val="18"/>
          <w:shd w:val="clear" w:color="auto" w:fill="FFFFFF"/>
          <w:lang w:eastAsia="ru-RU"/>
        </w:rPr>
        <w:t> часть 3 ст. 80 ТК РФ</w:t>
      </w:r>
    </w:p>
    <w:bookmarkStart w:id="96" w:name="_ftn1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[14]</w:t>
      </w:r>
      <w:r w:rsidRPr="00EE527D">
        <w:rPr>
          <w:rFonts w:ascii="Tahoma" w:eastAsia="Times New Roman" w:hAnsi="Tahoma" w:cs="Tahoma"/>
          <w:b/>
          <w:bCs/>
          <w:color w:val="000000"/>
          <w:sz w:val="18"/>
          <w:szCs w:val="18"/>
          <w:shd w:val="clear" w:color="auto" w:fill="FFFFFF"/>
          <w:lang w:eastAsia="ru-RU"/>
        </w:rPr>
        <w:fldChar w:fldCharType="end"/>
      </w:r>
      <w:bookmarkEnd w:id="96"/>
      <w:r w:rsidRPr="00EE527D">
        <w:rPr>
          <w:rFonts w:ascii="Tahoma" w:eastAsia="Times New Roman" w:hAnsi="Tahoma" w:cs="Tahoma"/>
          <w:b/>
          <w:bCs/>
          <w:color w:val="000000"/>
          <w:sz w:val="18"/>
          <w:szCs w:val="18"/>
          <w:shd w:val="clear" w:color="auto" w:fill="FFFFFF"/>
          <w:lang w:eastAsia="ru-RU"/>
        </w:rPr>
        <w:t> ч.1 ст.79 ТК РФ</w:t>
      </w:r>
    </w:p>
    <w:bookmarkStart w:id="97" w:name="_ftn1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[15]</w:t>
      </w:r>
      <w:r w:rsidRPr="00EE527D">
        <w:rPr>
          <w:rFonts w:ascii="Tahoma" w:eastAsia="Times New Roman" w:hAnsi="Tahoma" w:cs="Tahoma"/>
          <w:b/>
          <w:bCs/>
          <w:color w:val="000000"/>
          <w:sz w:val="18"/>
          <w:szCs w:val="18"/>
          <w:shd w:val="clear" w:color="auto" w:fill="FFFFFF"/>
          <w:lang w:eastAsia="ru-RU"/>
        </w:rPr>
        <w:fldChar w:fldCharType="end"/>
      </w:r>
      <w:bookmarkEnd w:id="97"/>
      <w:r w:rsidRPr="00EE527D">
        <w:rPr>
          <w:rFonts w:ascii="Tahoma" w:eastAsia="Times New Roman" w:hAnsi="Tahoma" w:cs="Tahoma"/>
          <w:b/>
          <w:bCs/>
          <w:color w:val="000000"/>
          <w:sz w:val="18"/>
          <w:szCs w:val="18"/>
          <w:shd w:val="clear" w:color="auto" w:fill="FFFFFF"/>
          <w:lang w:eastAsia="ru-RU"/>
        </w:rPr>
        <w:t> ч.2 ст.79 ТК РФ</w:t>
      </w:r>
    </w:p>
    <w:bookmarkStart w:id="98" w:name="_ftn1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[16]</w:t>
      </w:r>
      <w:r w:rsidRPr="00EE527D">
        <w:rPr>
          <w:rFonts w:ascii="Tahoma" w:eastAsia="Times New Roman" w:hAnsi="Tahoma" w:cs="Tahoma"/>
          <w:b/>
          <w:bCs/>
          <w:color w:val="000000"/>
          <w:sz w:val="18"/>
          <w:szCs w:val="18"/>
          <w:shd w:val="clear" w:color="auto" w:fill="FFFFFF"/>
          <w:lang w:eastAsia="ru-RU"/>
        </w:rPr>
        <w:fldChar w:fldCharType="end"/>
      </w:r>
      <w:bookmarkEnd w:id="98"/>
      <w:r w:rsidRPr="00EE527D">
        <w:rPr>
          <w:rFonts w:ascii="Tahoma" w:eastAsia="Times New Roman" w:hAnsi="Tahoma" w:cs="Tahoma"/>
          <w:b/>
          <w:bCs/>
          <w:color w:val="000000"/>
          <w:sz w:val="18"/>
          <w:szCs w:val="18"/>
          <w:shd w:val="clear" w:color="auto" w:fill="FFFFFF"/>
          <w:lang w:eastAsia="ru-RU"/>
        </w:rPr>
        <w:t> ч.3 ст.79 ТК РФ</w:t>
      </w:r>
    </w:p>
    <w:bookmarkStart w:id="99" w:name="_ftn1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[17]</w:t>
      </w:r>
      <w:r w:rsidRPr="00EE527D">
        <w:rPr>
          <w:rFonts w:ascii="Tahoma" w:eastAsia="Times New Roman" w:hAnsi="Tahoma" w:cs="Tahoma"/>
          <w:b/>
          <w:bCs/>
          <w:color w:val="000000"/>
          <w:sz w:val="18"/>
          <w:szCs w:val="18"/>
          <w:shd w:val="clear" w:color="auto" w:fill="FFFFFF"/>
          <w:lang w:eastAsia="ru-RU"/>
        </w:rPr>
        <w:fldChar w:fldCharType="end"/>
      </w:r>
      <w:bookmarkEnd w:id="99"/>
      <w:r w:rsidRPr="00EE527D">
        <w:rPr>
          <w:rFonts w:ascii="Tahoma" w:eastAsia="Times New Roman" w:hAnsi="Tahoma" w:cs="Tahoma"/>
          <w:b/>
          <w:bCs/>
          <w:color w:val="000000"/>
          <w:sz w:val="18"/>
          <w:szCs w:val="18"/>
          <w:shd w:val="clear" w:color="auto" w:fill="FFFFFF"/>
          <w:lang w:eastAsia="ru-RU"/>
        </w:rPr>
        <w:t> ч.3 ст.84.1 ТК РФ</w:t>
      </w:r>
    </w:p>
    <w:bookmarkStart w:id="100" w:name="_ftn1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[18]</w:t>
      </w:r>
      <w:r w:rsidRPr="00EE527D">
        <w:rPr>
          <w:rFonts w:ascii="Tahoma" w:eastAsia="Times New Roman" w:hAnsi="Tahoma" w:cs="Tahoma"/>
          <w:b/>
          <w:bCs/>
          <w:color w:val="000000"/>
          <w:sz w:val="18"/>
          <w:szCs w:val="18"/>
          <w:shd w:val="clear" w:color="auto" w:fill="FFFFFF"/>
          <w:lang w:eastAsia="ru-RU"/>
        </w:rPr>
        <w:fldChar w:fldCharType="end"/>
      </w:r>
      <w:bookmarkEnd w:id="100"/>
      <w:r w:rsidRPr="00EE527D">
        <w:rPr>
          <w:rFonts w:ascii="Tahoma" w:eastAsia="Times New Roman" w:hAnsi="Tahoma" w:cs="Tahoma"/>
          <w:b/>
          <w:bCs/>
          <w:color w:val="000000"/>
          <w:sz w:val="18"/>
          <w:szCs w:val="18"/>
          <w:shd w:val="clear" w:color="auto" w:fill="FFFFFF"/>
          <w:lang w:eastAsia="ru-RU"/>
        </w:rPr>
        <w:t> ч.4 ст.84.1 ТК РФ</w:t>
      </w:r>
    </w:p>
    <w:bookmarkStart w:id="101" w:name="_ftn1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"_ftnref19"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[19]</w:t>
      </w:r>
      <w:r w:rsidRPr="00EE527D">
        <w:rPr>
          <w:rFonts w:ascii="Tahoma" w:eastAsia="Times New Roman" w:hAnsi="Tahoma" w:cs="Tahoma"/>
          <w:b/>
          <w:bCs/>
          <w:color w:val="000000"/>
          <w:sz w:val="18"/>
          <w:szCs w:val="18"/>
          <w:shd w:val="clear" w:color="auto" w:fill="FFFFFF"/>
          <w:lang w:eastAsia="ru-RU"/>
        </w:rPr>
        <w:fldChar w:fldCharType="end"/>
      </w:r>
      <w:bookmarkEnd w:id="101"/>
      <w:r w:rsidRPr="00EE527D">
        <w:rPr>
          <w:rFonts w:ascii="Tahoma" w:eastAsia="Times New Roman" w:hAnsi="Tahoma" w:cs="Tahoma"/>
          <w:b/>
          <w:bCs/>
          <w:color w:val="000000"/>
          <w:sz w:val="18"/>
          <w:szCs w:val="18"/>
          <w:shd w:val="clear" w:color="auto" w:fill="FFFFFF"/>
          <w:lang w:eastAsia="ru-RU"/>
        </w:rPr>
        <w:t> ч.1 ст.84.1 ТК РФ</w:t>
      </w:r>
    </w:p>
    <w:bookmarkStart w:id="102" w:name="_ftn2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[20]</w:t>
      </w:r>
      <w:r w:rsidRPr="00EE527D">
        <w:rPr>
          <w:rFonts w:ascii="Tahoma" w:eastAsia="Times New Roman" w:hAnsi="Tahoma" w:cs="Tahoma"/>
          <w:b/>
          <w:bCs/>
          <w:color w:val="000000"/>
          <w:sz w:val="18"/>
          <w:szCs w:val="18"/>
          <w:shd w:val="clear" w:color="auto" w:fill="FFFFFF"/>
          <w:lang w:eastAsia="ru-RU"/>
        </w:rPr>
        <w:fldChar w:fldCharType="end"/>
      </w:r>
      <w:bookmarkEnd w:id="102"/>
      <w:r w:rsidRPr="00EE527D">
        <w:rPr>
          <w:rFonts w:ascii="Tahoma" w:eastAsia="Times New Roman" w:hAnsi="Tahoma" w:cs="Tahoma"/>
          <w:b/>
          <w:bCs/>
          <w:color w:val="000000"/>
          <w:sz w:val="18"/>
          <w:szCs w:val="18"/>
          <w:shd w:val="clear" w:color="auto" w:fill="FFFFFF"/>
          <w:lang w:eastAsia="ru-RU"/>
        </w:rPr>
        <w:t> ст.21 ТК РФ</w:t>
      </w:r>
    </w:p>
    <w:bookmarkStart w:id="103" w:name="_ftn2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[21]</w:t>
      </w:r>
      <w:r w:rsidRPr="00EE527D">
        <w:rPr>
          <w:rFonts w:ascii="Tahoma" w:eastAsia="Times New Roman" w:hAnsi="Tahoma" w:cs="Tahoma"/>
          <w:b/>
          <w:bCs/>
          <w:color w:val="000000"/>
          <w:sz w:val="18"/>
          <w:szCs w:val="18"/>
          <w:shd w:val="clear" w:color="auto" w:fill="FFFFFF"/>
          <w:lang w:eastAsia="ru-RU"/>
        </w:rPr>
        <w:fldChar w:fldCharType="end"/>
      </w:r>
      <w:bookmarkEnd w:id="103"/>
      <w:r w:rsidRPr="00EE527D">
        <w:rPr>
          <w:rFonts w:ascii="Tahoma" w:eastAsia="Times New Roman" w:hAnsi="Tahoma" w:cs="Tahoma"/>
          <w:b/>
          <w:bCs/>
          <w:color w:val="000000"/>
          <w:sz w:val="18"/>
          <w:szCs w:val="18"/>
          <w:shd w:val="clear" w:color="auto" w:fill="FFFFFF"/>
          <w:lang w:eastAsia="ru-RU"/>
        </w:rPr>
        <w:t> ч.3 ст.47 ФЗ «Об образовании в РФ»</w:t>
      </w:r>
    </w:p>
    <w:bookmarkStart w:id="104" w:name="_ftn2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[22]</w:t>
      </w:r>
      <w:r w:rsidRPr="00EE527D">
        <w:rPr>
          <w:rFonts w:ascii="Tahoma" w:eastAsia="Times New Roman" w:hAnsi="Tahoma" w:cs="Tahoma"/>
          <w:b/>
          <w:bCs/>
          <w:color w:val="000000"/>
          <w:sz w:val="18"/>
          <w:szCs w:val="18"/>
          <w:shd w:val="clear" w:color="auto" w:fill="FFFFFF"/>
          <w:lang w:eastAsia="ru-RU"/>
        </w:rPr>
        <w:fldChar w:fldCharType="end"/>
      </w:r>
      <w:bookmarkEnd w:id="104"/>
      <w:r w:rsidRPr="00EE527D">
        <w:rPr>
          <w:rFonts w:ascii="Tahoma" w:eastAsia="Times New Roman" w:hAnsi="Tahoma" w:cs="Tahoma"/>
          <w:b/>
          <w:bCs/>
          <w:color w:val="000000"/>
          <w:sz w:val="18"/>
          <w:szCs w:val="18"/>
          <w:shd w:val="clear" w:color="auto" w:fill="FFFFFF"/>
          <w:lang w:eastAsia="ru-RU"/>
        </w:rPr>
        <w:t> ч.4 ст.47 ФЗ «Об образовании в РФ»</w:t>
      </w:r>
    </w:p>
    <w:bookmarkStart w:id="105" w:name="_ftn2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[23]</w:t>
      </w:r>
      <w:r w:rsidRPr="00EE527D">
        <w:rPr>
          <w:rFonts w:ascii="Tahoma" w:eastAsia="Times New Roman" w:hAnsi="Tahoma" w:cs="Tahoma"/>
          <w:b/>
          <w:bCs/>
          <w:color w:val="000000"/>
          <w:sz w:val="18"/>
          <w:szCs w:val="18"/>
          <w:shd w:val="clear" w:color="auto" w:fill="FFFFFF"/>
          <w:lang w:eastAsia="ru-RU"/>
        </w:rPr>
        <w:fldChar w:fldCharType="end"/>
      </w:r>
      <w:bookmarkEnd w:id="105"/>
      <w:r w:rsidRPr="00EE527D">
        <w:rPr>
          <w:rFonts w:ascii="Tahoma" w:eastAsia="Times New Roman" w:hAnsi="Tahoma" w:cs="Tahoma"/>
          <w:b/>
          <w:bCs/>
          <w:color w:val="000000"/>
          <w:sz w:val="18"/>
          <w:szCs w:val="18"/>
          <w:shd w:val="clear" w:color="auto" w:fill="FFFFFF"/>
          <w:lang w:eastAsia="ru-RU"/>
        </w:rPr>
        <w:t> ч.5 ст.47 ФЗ «Об образовании в РФ»</w:t>
      </w:r>
    </w:p>
    <w:bookmarkStart w:id="106" w:name="_ftn2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[24]</w:t>
      </w:r>
      <w:r w:rsidRPr="00EE527D">
        <w:rPr>
          <w:rFonts w:ascii="Tahoma" w:eastAsia="Times New Roman" w:hAnsi="Tahoma" w:cs="Tahoma"/>
          <w:b/>
          <w:bCs/>
          <w:color w:val="000000"/>
          <w:sz w:val="18"/>
          <w:szCs w:val="18"/>
          <w:shd w:val="clear" w:color="auto" w:fill="FFFFFF"/>
          <w:lang w:eastAsia="ru-RU"/>
        </w:rPr>
        <w:fldChar w:fldCharType="end"/>
      </w:r>
      <w:bookmarkEnd w:id="106"/>
      <w:r w:rsidRPr="00EE527D">
        <w:rPr>
          <w:rFonts w:ascii="Tahoma" w:eastAsia="Times New Roman" w:hAnsi="Tahoma" w:cs="Tahoma"/>
          <w:b/>
          <w:bCs/>
          <w:color w:val="000000"/>
          <w:sz w:val="18"/>
          <w:szCs w:val="18"/>
          <w:shd w:val="clear" w:color="auto" w:fill="FFFFFF"/>
          <w:lang w:eastAsia="ru-RU"/>
        </w:rPr>
        <w:t> ч.9 ст.47 ФЗ «Об образовании в РФ»</w:t>
      </w:r>
    </w:p>
    <w:bookmarkStart w:id="107" w:name="_ftn2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[25]</w:t>
      </w:r>
      <w:r w:rsidRPr="00EE527D">
        <w:rPr>
          <w:rFonts w:ascii="Tahoma" w:eastAsia="Times New Roman" w:hAnsi="Tahoma" w:cs="Tahoma"/>
          <w:b/>
          <w:bCs/>
          <w:color w:val="000000"/>
          <w:sz w:val="18"/>
          <w:szCs w:val="18"/>
          <w:shd w:val="clear" w:color="auto" w:fill="FFFFFF"/>
          <w:lang w:eastAsia="ru-RU"/>
        </w:rPr>
        <w:fldChar w:fldCharType="end"/>
      </w:r>
      <w:bookmarkEnd w:id="107"/>
      <w:r w:rsidRPr="00EE527D">
        <w:rPr>
          <w:rFonts w:ascii="Tahoma" w:eastAsia="Times New Roman" w:hAnsi="Tahoma" w:cs="Tahoma"/>
          <w:b/>
          <w:bCs/>
          <w:color w:val="000000"/>
          <w:sz w:val="18"/>
          <w:szCs w:val="18"/>
          <w:shd w:val="clear" w:color="auto" w:fill="FFFFFF"/>
          <w:lang w:eastAsia="ru-RU"/>
        </w:rPr>
        <w:t> ч.7 ст.51 ФЗ «Об образовании в РФ»</w:t>
      </w:r>
    </w:p>
    <w:bookmarkStart w:id="108" w:name="_ftn2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[26]</w:t>
      </w:r>
      <w:r w:rsidRPr="00EE527D">
        <w:rPr>
          <w:rFonts w:ascii="Tahoma" w:eastAsia="Times New Roman" w:hAnsi="Tahoma" w:cs="Tahoma"/>
          <w:b/>
          <w:bCs/>
          <w:color w:val="000000"/>
          <w:sz w:val="18"/>
          <w:szCs w:val="18"/>
          <w:shd w:val="clear" w:color="auto" w:fill="FFFFFF"/>
          <w:lang w:eastAsia="ru-RU"/>
        </w:rPr>
        <w:fldChar w:fldCharType="end"/>
      </w:r>
      <w:bookmarkEnd w:id="108"/>
      <w:r w:rsidRPr="00EE527D">
        <w:rPr>
          <w:rFonts w:ascii="Tahoma" w:eastAsia="Times New Roman" w:hAnsi="Tahoma" w:cs="Tahoma"/>
          <w:b/>
          <w:bCs/>
          <w:color w:val="000000"/>
          <w:sz w:val="18"/>
          <w:szCs w:val="18"/>
          <w:shd w:val="clear" w:color="auto" w:fill="FFFFFF"/>
          <w:lang w:eastAsia="ru-RU"/>
        </w:rPr>
        <w:t> ст.21 ТК РФ</w:t>
      </w:r>
    </w:p>
    <w:bookmarkStart w:id="109" w:name="_ftn2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[27]</w:t>
      </w:r>
      <w:r w:rsidRPr="00EE527D">
        <w:rPr>
          <w:rFonts w:ascii="Tahoma" w:eastAsia="Times New Roman" w:hAnsi="Tahoma" w:cs="Tahoma"/>
          <w:b/>
          <w:bCs/>
          <w:color w:val="000000"/>
          <w:sz w:val="18"/>
          <w:szCs w:val="18"/>
          <w:shd w:val="clear" w:color="auto" w:fill="FFFFFF"/>
          <w:lang w:eastAsia="ru-RU"/>
        </w:rPr>
        <w:fldChar w:fldCharType="end"/>
      </w:r>
      <w:bookmarkEnd w:id="109"/>
      <w:r w:rsidRPr="00EE527D">
        <w:rPr>
          <w:rFonts w:ascii="Tahoma" w:eastAsia="Times New Roman" w:hAnsi="Tahoma" w:cs="Tahoma"/>
          <w:b/>
          <w:bCs/>
          <w:color w:val="000000"/>
          <w:sz w:val="18"/>
          <w:szCs w:val="18"/>
          <w:shd w:val="clear" w:color="auto" w:fill="FFFFFF"/>
          <w:lang w:eastAsia="ru-RU"/>
        </w:rPr>
        <w:t> ч.1 ст.48 ФЗ «Об образовании в РФ»</w:t>
      </w:r>
    </w:p>
    <w:bookmarkStart w:id="110" w:name="_ftn2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[28]</w:t>
      </w:r>
      <w:r w:rsidRPr="00EE527D">
        <w:rPr>
          <w:rFonts w:ascii="Tahoma" w:eastAsia="Times New Roman" w:hAnsi="Tahoma" w:cs="Tahoma"/>
          <w:b/>
          <w:bCs/>
          <w:color w:val="000000"/>
          <w:sz w:val="18"/>
          <w:szCs w:val="18"/>
          <w:shd w:val="clear" w:color="auto" w:fill="FFFFFF"/>
          <w:lang w:eastAsia="ru-RU"/>
        </w:rPr>
        <w:fldChar w:fldCharType="end"/>
      </w:r>
      <w:bookmarkEnd w:id="110"/>
      <w:r w:rsidRPr="00EE527D">
        <w:rPr>
          <w:rFonts w:ascii="Tahoma" w:eastAsia="Times New Roman" w:hAnsi="Tahoma" w:cs="Tahoma"/>
          <w:b/>
          <w:bCs/>
          <w:color w:val="000000"/>
          <w:sz w:val="18"/>
          <w:szCs w:val="18"/>
          <w:shd w:val="clear" w:color="auto" w:fill="FFFFFF"/>
          <w:lang w:eastAsia="ru-RU"/>
        </w:rPr>
        <w:t> ст.22 ТК РФ</w:t>
      </w:r>
    </w:p>
    <w:bookmarkStart w:id="111" w:name="_ftn2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"_ftnref29"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[29]</w:t>
      </w:r>
      <w:r w:rsidRPr="00EE527D">
        <w:rPr>
          <w:rFonts w:ascii="Tahoma" w:eastAsia="Times New Roman" w:hAnsi="Tahoma" w:cs="Tahoma"/>
          <w:b/>
          <w:bCs/>
          <w:color w:val="000000"/>
          <w:sz w:val="18"/>
          <w:szCs w:val="18"/>
          <w:shd w:val="clear" w:color="auto" w:fill="FFFFFF"/>
          <w:lang w:eastAsia="ru-RU"/>
        </w:rPr>
        <w:fldChar w:fldCharType="end"/>
      </w:r>
      <w:bookmarkEnd w:id="111"/>
      <w:r w:rsidRPr="00EE527D">
        <w:rPr>
          <w:rFonts w:ascii="Tahoma" w:eastAsia="Times New Roman" w:hAnsi="Tahoma" w:cs="Tahoma"/>
          <w:b/>
          <w:bCs/>
          <w:color w:val="000000"/>
          <w:sz w:val="18"/>
          <w:szCs w:val="18"/>
          <w:shd w:val="clear" w:color="auto" w:fill="FFFFFF"/>
          <w:lang w:eastAsia="ru-RU"/>
        </w:rPr>
        <w:t> ст.22 ТК РФ</w:t>
      </w:r>
    </w:p>
    <w:bookmarkStart w:id="112" w:name="_ftn3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[30]</w:t>
      </w:r>
      <w:r w:rsidRPr="00EE527D">
        <w:rPr>
          <w:rFonts w:ascii="Tahoma" w:eastAsia="Times New Roman" w:hAnsi="Tahoma" w:cs="Tahoma"/>
          <w:b/>
          <w:bCs/>
          <w:color w:val="000000"/>
          <w:sz w:val="18"/>
          <w:szCs w:val="18"/>
          <w:shd w:val="clear" w:color="auto" w:fill="FFFFFF"/>
          <w:lang w:eastAsia="ru-RU"/>
        </w:rPr>
        <w:fldChar w:fldCharType="end"/>
      </w:r>
      <w:bookmarkEnd w:id="112"/>
      <w:r w:rsidRPr="00EE527D">
        <w:rPr>
          <w:rFonts w:ascii="Tahoma" w:eastAsia="Times New Roman" w:hAnsi="Tahoma" w:cs="Tahoma"/>
          <w:b/>
          <w:bCs/>
          <w:color w:val="000000"/>
          <w:sz w:val="18"/>
          <w:szCs w:val="18"/>
          <w:shd w:val="clear" w:color="auto" w:fill="FFFFFF"/>
          <w:lang w:eastAsia="ru-RU"/>
        </w:rPr>
        <w:t> ч.1 ст.333 ТК РФ</w:t>
      </w:r>
    </w:p>
    <w:bookmarkStart w:id="113" w:name="_ftn3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[31]</w:t>
      </w:r>
      <w:r w:rsidRPr="00EE527D">
        <w:rPr>
          <w:rFonts w:ascii="Tahoma" w:eastAsia="Times New Roman" w:hAnsi="Tahoma" w:cs="Tahoma"/>
          <w:b/>
          <w:bCs/>
          <w:color w:val="000000"/>
          <w:sz w:val="18"/>
          <w:szCs w:val="18"/>
          <w:shd w:val="clear" w:color="auto" w:fill="FFFFFF"/>
          <w:lang w:eastAsia="ru-RU"/>
        </w:rPr>
        <w:fldChar w:fldCharType="end"/>
      </w:r>
      <w:bookmarkEnd w:id="113"/>
      <w:r w:rsidRPr="00EE527D">
        <w:rPr>
          <w:rFonts w:ascii="Tahoma" w:eastAsia="Times New Roman" w:hAnsi="Tahoma" w:cs="Tahoma"/>
          <w:b/>
          <w:bCs/>
          <w:color w:val="000000"/>
          <w:sz w:val="18"/>
          <w:szCs w:val="18"/>
          <w:shd w:val="clear" w:color="auto" w:fill="FFFFFF"/>
          <w:lang w:eastAsia="ru-RU"/>
        </w:rPr>
        <w:t xml:space="preserve"> примечание 1 к Приказу </w:t>
      </w:r>
      <w:proofErr w:type="spellStart"/>
      <w:r w:rsidRPr="00EE527D">
        <w:rPr>
          <w:rFonts w:ascii="Tahoma" w:eastAsia="Times New Roman" w:hAnsi="Tahoma" w:cs="Tahoma"/>
          <w:b/>
          <w:bCs/>
          <w:color w:val="000000"/>
          <w:sz w:val="18"/>
          <w:szCs w:val="18"/>
          <w:shd w:val="clear" w:color="auto" w:fill="FFFFFF"/>
          <w:lang w:eastAsia="ru-RU"/>
        </w:rPr>
        <w:t>Минобрнауки</w:t>
      </w:r>
      <w:proofErr w:type="spellEnd"/>
      <w:r w:rsidRPr="00EE527D">
        <w:rPr>
          <w:rFonts w:ascii="Tahoma" w:eastAsia="Times New Roman" w:hAnsi="Tahoma" w:cs="Tahoma"/>
          <w:b/>
          <w:bCs/>
          <w:color w:val="000000"/>
          <w:sz w:val="18"/>
          <w:szCs w:val="18"/>
          <w:shd w:val="clear" w:color="auto" w:fill="FFFFFF"/>
          <w:lang w:eastAsia="ru-RU"/>
        </w:rPr>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w:t>
      </w:r>
    </w:p>
    <w:bookmarkStart w:id="114" w:name="_ftn3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[32]</w:t>
      </w:r>
      <w:r w:rsidRPr="00EE527D">
        <w:rPr>
          <w:rFonts w:ascii="Tahoma" w:eastAsia="Times New Roman" w:hAnsi="Tahoma" w:cs="Tahoma"/>
          <w:b/>
          <w:bCs/>
          <w:color w:val="000000"/>
          <w:sz w:val="18"/>
          <w:szCs w:val="18"/>
          <w:shd w:val="clear" w:color="auto" w:fill="FFFFFF"/>
          <w:lang w:eastAsia="ru-RU"/>
        </w:rPr>
        <w:fldChar w:fldCharType="end"/>
      </w:r>
      <w:bookmarkEnd w:id="114"/>
      <w:r w:rsidRPr="00EE527D">
        <w:rPr>
          <w:rFonts w:ascii="Tahoma" w:eastAsia="Times New Roman" w:hAnsi="Tahoma" w:cs="Tahoma"/>
          <w:b/>
          <w:bCs/>
          <w:color w:val="000000"/>
          <w:sz w:val="18"/>
          <w:szCs w:val="18"/>
          <w:shd w:val="clear" w:color="auto" w:fill="FFFFFF"/>
          <w:lang w:eastAsia="ru-RU"/>
        </w:rPr>
        <w:t xml:space="preserve"> п.2.2 Приказа </w:t>
      </w:r>
      <w:proofErr w:type="spellStart"/>
      <w:r w:rsidRPr="00EE527D">
        <w:rPr>
          <w:rFonts w:ascii="Tahoma" w:eastAsia="Times New Roman" w:hAnsi="Tahoma" w:cs="Tahoma"/>
          <w:b/>
          <w:bCs/>
          <w:color w:val="000000"/>
          <w:sz w:val="18"/>
          <w:szCs w:val="18"/>
          <w:shd w:val="clear" w:color="auto" w:fill="FFFFFF"/>
          <w:lang w:eastAsia="ru-RU"/>
        </w:rPr>
        <w:t>Минобрнауки</w:t>
      </w:r>
      <w:proofErr w:type="spellEnd"/>
      <w:r w:rsidRPr="00EE527D">
        <w:rPr>
          <w:rFonts w:ascii="Tahoma" w:eastAsia="Times New Roman" w:hAnsi="Tahoma" w:cs="Tahoma"/>
          <w:b/>
          <w:bCs/>
          <w:color w:val="000000"/>
          <w:sz w:val="18"/>
          <w:szCs w:val="18"/>
          <w:shd w:val="clear" w:color="auto" w:fill="FFFFFF"/>
          <w:lang w:eastAsia="ru-RU"/>
        </w:rPr>
        <w:t xml:space="preserve"> РФ от 27.03.2006 № 69 «Об особенностях режима рабочего времени и времени отдыха педагогических и других работников образовательных учреждений»</w:t>
      </w:r>
    </w:p>
    <w:bookmarkStart w:id="115" w:name="_ftn3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[33]</w:t>
      </w:r>
      <w:r w:rsidRPr="00EE527D">
        <w:rPr>
          <w:rFonts w:ascii="Tahoma" w:eastAsia="Times New Roman" w:hAnsi="Tahoma" w:cs="Tahoma"/>
          <w:b/>
          <w:bCs/>
          <w:color w:val="000000"/>
          <w:sz w:val="18"/>
          <w:szCs w:val="18"/>
          <w:shd w:val="clear" w:color="auto" w:fill="FFFFFF"/>
          <w:lang w:eastAsia="ru-RU"/>
        </w:rPr>
        <w:fldChar w:fldCharType="end"/>
      </w:r>
      <w:bookmarkEnd w:id="115"/>
      <w:r w:rsidRPr="00EE527D">
        <w:rPr>
          <w:rFonts w:ascii="Tahoma" w:eastAsia="Times New Roman" w:hAnsi="Tahoma" w:cs="Tahoma"/>
          <w:b/>
          <w:bCs/>
          <w:color w:val="000000"/>
          <w:sz w:val="18"/>
          <w:szCs w:val="18"/>
          <w:shd w:val="clear" w:color="auto" w:fill="FFFFFF"/>
          <w:lang w:eastAsia="ru-RU"/>
        </w:rPr>
        <w:t xml:space="preserve"> п.2.3 Приказа </w:t>
      </w:r>
      <w:proofErr w:type="spellStart"/>
      <w:r w:rsidRPr="00EE527D">
        <w:rPr>
          <w:rFonts w:ascii="Tahoma" w:eastAsia="Times New Roman" w:hAnsi="Tahoma" w:cs="Tahoma"/>
          <w:b/>
          <w:bCs/>
          <w:color w:val="000000"/>
          <w:sz w:val="18"/>
          <w:szCs w:val="18"/>
          <w:shd w:val="clear" w:color="auto" w:fill="FFFFFF"/>
          <w:lang w:eastAsia="ru-RU"/>
        </w:rPr>
        <w:t>Минобрнауки</w:t>
      </w:r>
      <w:proofErr w:type="spellEnd"/>
      <w:r w:rsidRPr="00EE527D">
        <w:rPr>
          <w:rFonts w:ascii="Tahoma" w:eastAsia="Times New Roman" w:hAnsi="Tahoma" w:cs="Tahoma"/>
          <w:b/>
          <w:bCs/>
          <w:color w:val="000000"/>
          <w:sz w:val="18"/>
          <w:szCs w:val="18"/>
          <w:shd w:val="clear" w:color="auto" w:fill="FFFFFF"/>
          <w:lang w:eastAsia="ru-RU"/>
        </w:rPr>
        <w:t xml:space="preserve"> РФ от 27.03.2006 № 69 «Об особенностях режима рабочего времени и времени отдыха педагогических и других работников образовательных учреждений»</w:t>
      </w:r>
    </w:p>
    <w:bookmarkStart w:id="116" w:name="_ftn3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[34]</w:t>
      </w:r>
      <w:r w:rsidRPr="00EE527D">
        <w:rPr>
          <w:rFonts w:ascii="Tahoma" w:eastAsia="Times New Roman" w:hAnsi="Tahoma" w:cs="Tahoma"/>
          <w:b/>
          <w:bCs/>
          <w:color w:val="000000"/>
          <w:sz w:val="18"/>
          <w:szCs w:val="18"/>
          <w:shd w:val="clear" w:color="auto" w:fill="FFFFFF"/>
          <w:lang w:eastAsia="ru-RU"/>
        </w:rPr>
        <w:fldChar w:fldCharType="end"/>
      </w:r>
      <w:bookmarkEnd w:id="116"/>
      <w:r w:rsidRPr="00EE527D">
        <w:rPr>
          <w:rFonts w:ascii="Tahoma" w:eastAsia="Times New Roman" w:hAnsi="Tahoma" w:cs="Tahoma"/>
          <w:b/>
          <w:bCs/>
          <w:color w:val="000000"/>
          <w:sz w:val="18"/>
          <w:szCs w:val="18"/>
          <w:shd w:val="clear" w:color="auto" w:fill="FFFFFF"/>
          <w:lang w:eastAsia="ru-RU"/>
        </w:rPr>
        <w:t> по аналогии с абзацем 1 раздела «Установление объема учебной нагрузки учителей и порядок исчисления их месячной заработной платы» Приложения 1 к Отраслевому соглашению по организациям, находящимся в ведении Министерства образования и науки Российской Федерации, на 2012 – 2014 годы</w:t>
      </w:r>
    </w:p>
    <w:bookmarkStart w:id="117" w:name="_ftn3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[35]</w:t>
      </w:r>
      <w:r w:rsidRPr="00EE527D">
        <w:rPr>
          <w:rFonts w:ascii="Tahoma" w:eastAsia="Times New Roman" w:hAnsi="Tahoma" w:cs="Tahoma"/>
          <w:b/>
          <w:bCs/>
          <w:color w:val="000000"/>
          <w:sz w:val="18"/>
          <w:szCs w:val="18"/>
          <w:shd w:val="clear" w:color="auto" w:fill="FFFFFF"/>
          <w:lang w:eastAsia="ru-RU"/>
        </w:rPr>
        <w:fldChar w:fldCharType="end"/>
      </w:r>
      <w:bookmarkEnd w:id="117"/>
      <w:r w:rsidRPr="00EE527D">
        <w:rPr>
          <w:rFonts w:ascii="Tahoma" w:eastAsia="Times New Roman" w:hAnsi="Tahoma" w:cs="Tahoma"/>
          <w:b/>
          <w:bCs/>
          <w:color w:val="000000"/>
          <w:sz w:val="18"/>
          <w:szCs w:val="18"/>
          <w:shd w:val="clear" w:color="auto" w:fill="FFFFFF"/>
          <w:lang w:eastAsia="ru-RU"/>
        </w:rPr>
        <w:t> по аналогии с абзацем 2 раздела «Установление объема учебной нагрузки учителей и порядок исчисления их месячной заработной платы» Приложения 1 к Отраслевому соглашению по организациям, находящимся в ведении Министерства образования и науки Российской Федерации, на 2012 – 2014 годы</w:t>
      </w:r>
    </w:p>
    <w:bookmarkStart w:id="118" w:name="_ftn3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[36]</w:t>
      </w:r>
      <w:r w:rsidRPr="00EE527D">
        <w:rPr>
          <w:rFonts w:ascii="Tahoma" w:eastAsia="Times New Roman" w:hAnsi="Tahoma" w:cs="Tahoma"/>
          <w:b/>
          <w:bCs/>
          <w:color w:val="000000"/>
          <w:sz w:val="18"/>
          <w:szCs w:val="18"/>
          <w:shd w:val="clear" w:color="auto" w:fill="FFFFFF"/>
          <w:lang w:eastAsia="ru-RU"/>
        </w:rPr>
        <w:fldChar w:fldCharType="end"/>
      </w:r>
      <w:bookmarkEnd w:id="118"/>
      <w:r w:rsidRPr="00EE527D">
        <w:rPr>
          <w:rFonts w:ascii="Tahoma" w:eastAsia="Times New Roman" w:hAnsi="Tahoma" w:cs="Tahoma"/>
          <w:b/>
          <w:bCs/>
          <w:color w:val="000000"/>
          <w:sz w:val="18"/>
          <w:szCs w:val="18"/>
          <w:shd w:val="clear" w:color="auto" w:fill="FFFFFF"/>
          <w:lang w:eastAsia="ru-RU"/>
        </w:rPr>
        <w:t> п.66 Типового положения об общеобразовательном учреждении</w:t>
      </w:r>
    </w:p>
    <w:bookmarkStart w:id="119" w:name="_ftn3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[37]</w:t>
      </w:r>
      <w:r w:rsidRPr="00EE527D">
        <w:rPr>
          <w:rFonts w:ascii="Tahoma" w:eastAsia="Times New Roman" w:hAnsi="Tahoma" w:cs="Tahoma"/>
          <w:b/>
          <w:bCs/>
          <w:color w:val="000000"/>
          <w:sz w:val="18"/>
          <w:szCs w:val="18"/>
          <w:shd w:val="clear" w:color="auto" w:fill="FFFFFF"/>
          <w:lang w:eastAsia="ru-RU"/>
        </w:rPr>
        <w:fldChar w:fldCharType="end"/>
      </w:r>
      <w:bookmarkEnd w:id="119"/>
      <w:r w:rsidRPr="00EE527D">
        <w:rPr>
          <w:rFonts w:ascii="Tahoma" w:eastAsia="Times New Roman" w:hAnsi="Tahoma" w:cs="Tahoma"/>
          <w:b/>
          <w:bCs/>
          <w:color w:val="000000"/>
          <w:sz w:val="18"/>
          <w:szCs w:val="18"/>
          <w:shd w:val="clear" w:color="auto" w:fill="FFFFFF"/>
          <w:lang w:eastAsia="ru-RU"/>
        </w:rPr>
        <w:t> п.66 Типового положения об общеобразовательном учреждении</w:t>
      </w:r>
    </w:p>
    <w:bookmarkStart w:id="120" w:name="_ftn3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[38]</w:t>
      </w:r>
      <w:r w:rsidRPr="00EE527D">
        <w:rPr>
          <w:rFonts w:ascii="Tahoma" w:eastAsia="Times New Roman" w:hAnsi="Tahoma" w:cs="Tahoma"/>
          <w:b/>
          <w:bCs/>
          <w:color w:val="000000"/>
          <w:sz w:val="18"/>
          <w:szCs w:val="18"/>
          <w:shd w:val="clear" w:color="auto" w:fill="FFFFFF"/>
          <w:lang w:eastAsia="ru-RU"/>
        </w:rPr>
        <w:fldChar w:fldCharType="end"/>
      </w:r>
      <w:bookmarkEnd w:id="120"/>
      <w:r w:rsidRPr="00EE527D">
        <w:rPr>
          <w:rFonts w:ascii="Tahoma" w:eastAsia="Times New Roman" w:hAnsi="Tahoma" w:cs="Tahoma"/>
          <w:b/>
          <w:bCs/>
          <w:color w:val="000000"/>
          <w:sz w:val="18"/>
          <w:szCs w:val="18"/>
          <w:shd w:val="clear" w:color="auto" w:fill="FFFFFF"/>
          <w:lang w:eastAsia="ru-RU"/>
        </w:rPr>
        <w:t xml:space="preserve"> примечание 5 к Приказу </w:t>
      </w:r>
      <w:proofErr w:type="spellStart"/>
      <w:r w:rsidRPr="00EE527D">
        <w:rPr>
          <w:rFonts w:ascii="Tahoma" w:eastAsia="Times New Roman" w:hAnsi="Tahoma" w:cs="Tahoma"/>
          <w:b/>
          <w:bCs/>
          <w:color w:val="000000"/>
          <w:sz w:val="18"/>
          <w:szCs w:val="18"/>
          <w:shd w:val="clear" w:color="auto" w:fill="FFFFFF"/>
          <w:lang w:eastAsia="ru-RU"/>
        </w:rPr>
        <w:t>Минобрнауки</w:t>
      </w:r>
      <w:proofErr w:type="spellEnd"/>
      <w:r w:rsidRPr="00EE527D">
        <w:rPr>
          <w:rFonts w:ascii="Tahoma" w:eastAsia="Times New Roman" w:hAnsi="Tahoma" w:cs="Tahoma"/>
          <w:b/>
          <w:bCs/>
          <w:color w:val="000000"/>
          <w:sz w:val="18"/>
          <w:szCs w:val="18"/>
          <w:shd w:val="clear" w:color="auto" w:fill="FFFFFF"/>
          <w:lang w:eastAsia="ru-RU"/>
        </w:rPr>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w:t>
      </w:r>
    </w:p>
    <w:bookmarkStart w:id="121" w:name="_ftn3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"_ftnref39"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[39]</w:t>
      </w:r>
      <w:r w:rsidRPr="00EE527D">
        <w:rPr>
          <w:rFonts w:ascii="Tahoma" w:eastAsia="Times New Roman" w:hAnsi="Tahoma" w:cs="Tahoma"/>
          <w:b/>
          <w:bCs/>
          <w:color w:val="000000"/>
          <w:sz w:val="18"/>
          <w:szCs w:val="18"/>
          <w:shd w:val="clear" w:color="auto" w:fill="FFFFFF"/>
          <w:lang w:eastAsia="ru-RU"/>
        </w:rPr>
        <w:fldChar w:fldCharType="end"/>
      </w:r>
      <w:bookmarkEnd w:id="121"/>
      <w:r w:rsidRPr="00EE527D">
        <w:rPr>
          <w:rFonts w:ascii="Tahoma" w:eastAsia="Times New Roman" w:hAnsi="Tahoma" w:cs="Tahoma"/>
          <w:b/>
          <w:bCs/>
          <w:color w:val="000000"/>
          <w:sz w:val="18"/>
          <w:szCs w:val="18"/>
          <w:shd w:val="clear" w:color="auto" w:fill="FFFFFF"/>
          <w:lang w:eastAsia="ru-RU"/>
        </w:rPr>
        <w:t xml:space="preserve"> п.2.3 Приказа </w:t>
      </w:r>
      <w:proofErr w:type="spellStart"/>
      <w:r w:rsidRPr="00EE527D">
        <w:rPr>
          <w:rFonts w:ascii="Tahoma" w:eastAsia="Times New Roman" w:hAnsi="Tahoma" w:cs="Tahoma"/>
          <w:b/>
          <w:bCs/>
          <w:color w:val="000000"/>
          <w:sz w:val="18"/>
          <w:szCs w:val="18"/>
          <w:shd w:val="clear" w:color="auto" w:fill="FFFFFF"/>
          <w:lang w:eastAsia="ru-RU"/>
        </w:rPr>
        <w:t>Минобрнауки</w:t>
      </w:r>
      <w:proofErr w:type="spellEnd"/>
      <w:r w:rsidRPr="00EE527D">
        <w:rPr>
          <w:rFonts w:ascii="Tahoma" w:eastAsia="Times New Roman" w:hAnsi="Tahoma" w:cs="Tahoma"/>
          <w:b/>
          <w:bCs/>
          <w:color w:val="000000"/>
          <w:sz w:val="18"/>
          <w:szCs w:val="18"/>
          <w:shd w:val="clear" w:color="auto" w:fill="FFFFFF"/>
          <w:lang w:eastAsia="ru-RU"/>
        </w:rPr>
        <w:t xml:space="preserve"> РФ от 27.03.2006 № 69 «Об особенностях режима рабочего времени и времени отдыха педагогических и других работников образовательных учреждений»</w:t>
      </w:r>
    </w:p>
    <w:bookmarkStart w:id="122" w:name="_ftn4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[40]</w:t>
      </w:r>
      <w:r w:rsidRPr="00EE527D">
        <w:rPr>
          <w:rFonts w:ascii="Tahoma" w:eastAsia="Times New Roman" w:hAnsi="Tahoma" w:cs="Tahoma"/>
          <w:b/>
          <w:bCs/>
          <w:color w:val="000000"/>
          <w:sz w:val="18"/>
          <w:szCs w:val="18"/>
          <w:shd w:val="clear" w:color="auto" w:fill="FFFFFF"/>
          <w:lang w:eastAsia="ru-RU"/>
        </w:rPr>
        <w:fldChar w:fldCharType="end"/>
      </w:r>
      <w:bookmarkEnd w:id="122"/>
      <w:r w:rsidRPr="00EE527D">
        <w:rPr>
          <w:rFonts w:ascii="Tahoma" w:eastAsia="Times New Roman" w:hAnsi="Tahoma" w:cs="Tahoma"/>
          <w:b/>
          <w:bCs/>
          <w:color w:val="000000"/>
          <w:sz w:val="18"/>
          <w:szCs w:val="18"/>
          <w:shd w:val="clear" w:color="auto" w:fill="FFFFFF"/>
          <w:lang w:eastAsia="ru-RU"/>
        </w:rPr>
        <w:t> часть 1 ст. 95 ТК РФ</w:t>
      </w:r>
    </w:p>
    <w:bookmarkStart w:id="123" w:name="_ftn4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[41]</w:t>
      </w:r>
      <w:r w:rsidRPr="00EE527D">
        <w:rPr>
          <w:rFonts w:ascii="Tahoma" w:eastAsia="Times New Roman" w:hAnsi="Tahoma" w:cs="Tahoma"/>
          <w:b/>
          <w:bCs/>
          <w:color w:val="000000"/>
          <w:sz w:val="18"/>
          <w:szCs w:val="18"/>
          <w:shd w:val="clear" w:color="auto" w:fill="FFFFFF"/>
          <w:lang w:eastAsia="ru-RU"/>
        </w:rPr>
        <w:fldChar w:fldCharType="end"/>
      </w:r>
      <w:bookmarkEnd w:id="123"/>
      <w:r w:rsidRPr="00EE527D">
        <w:rPr>
          <w:rFonts w:ascii="Tahoma" w:eastAsia="Times New Roman" w:hAnsi="Tahoma" w:cs="Tahoma"/>
          <w:b/>
          <w:bCs/>
          <w:color w:val="000000"/>
          <w:sz w:val="18"/>
          <w:szCs w:val="18"/>
          <w:shd w:val="clear" w:color="auto" w:fill="FFFFFF"/>
          <w:lang w:eastAsia="ru-RU"/>
        </w:rPr>
        <w:t> ст.112 ТК РФ</w:t>
      </w:r>
    </w:p>
    <w:bookmarkStart w:id="124" w:name="_ftn4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[42]</w:t>
      </w:r>
      <w:r w:rsidRPr="00EE527D">
        <w:rPr>
          <w:rFonts w:ascii="Tahoma" w:eastAsia="Times New Roman" w:hAnsi="Tahoma" w:cs="Tahoma"/>
          <w:b/>
          <w:bCs/>
          <w:color w:val="000000"/>
          <w:sz w:val="18"/>
          <w:szCs w:val="18"/>
          <w:shd w:val="clear" w:color="auto" w:fill="FFFFFF"/>
          <w:lang w:eastAsia="ru-RU"/>
        </w:rPr>
        <w:fldChar w:fldCharType="end"/>
      </w:r>
      <w:bookmarkEnd w:id="124"/>
      <w:r w:rsidRPr="00EE527D">
        <w:rPr>
          <w:rFonts w:ascii="Tahoma" w:eastAsia="Times New Roman" w:hAnsi="Tahoma" w:cs="Tahoma"/>
          <w:b/>
          <w:bCs/>
          <w:color w:val="000000"/>
          <w:sz w:val="18"/>
          <w:szCs w:val="18"/>
          <w:shd w:val="clear" w:color="auto" w:fill="FFFFFF"/>
          <w:lang w:eastAsia="ru-RU"/>
        </w:rPr>
        <w:t> ст.93 ТК РФ</w:t>
      </w:r>
    </w:p>
    <w:bookmarkStart w:id="125" w:name="_ftn4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[43]</w:t>
      </w:r>
      <w:r w:rsidRPr="00EE527D">
        <w:rPr>
          <w:rFonts w:ascii="Tahoma" w:eastAsia="Times New Roman" w:hAnsi="Tahoma" w:cs="Tahoma"/>
          <w:b/>
          <w:bCs/>
          <w:color w:val="000000"/>
          <w:sz w:val="18"/>
          <w:szCs w:val="18"/>
          <w:shd w:val="clear" w:color="auto" w:fill="FFFFFF"/>
          <w:lang w:eastAsia="ru-RU"/>
        </w:rPr>
        <w:fldChar w:fldCharType="end"/>
      </w:r>
      <w:bookmarkEnd w:id="125"/>
      <w:r w:rsidRPr="00EE527D">
        <w:rPr>
          <w:rFonts w:ascii="Tahoma" w:eastAsia="Times New Roman" w:hAnsi="Tahoma" w:cs="Tahoma"/>
          <w:b/>
          <w:bCs/>
          <w:color w:val="000000"/>
          <w:sz w:val="18"/>
          <w:szCs w:val="18"/>
          <w:shd w:val="clear" w:color="auto" w:fill="FFFFFF"/>
          <w:lang w:eastAsia="ru-RU"/>
        </w:rPr>
        <w:t> ст.104 ТК РФ</w:t>
      </w:r>
    </w:p>
    <w:bookmarkStart w:id="126" w:name="_ftn4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[44]</w:t>
      </w:r>
      <w:r w:rsidRPr="00EE527D">
        <w:rPr>
          <w:rFonts w:ascii="Tahoma" w:eastAsia="Times New Roman" w:hAnsi="Tahoma" w:cs="Tahoma"/>
          <w:b/>
          <w:bCs/>
          <w:color w:val="000000"/>
          <w:sz w:val="18"/>
          <w:szCs w:val="18"/>
          <w:shd w:val="clear" w:color="auto" w:fill="FFFFFF"/>
          <w:lang w:eastAsia="ru-RU"/>
        </w:rPr>
        <w:fldChar w:fldCharType="end"/>
      </w:r>
      <w:bookmarkEnd w:id="126"/>
      <w:r w:rsidRPr="00EE527D">
        <w:rPr>
          <w:rFonts w:ascii="Tahoma" w:eastAsia="Times New Roman" w:hAnsi="Tahoma" w:cs="Tahoma"/>
          <w:b/>
          <w:bCs/>
          <w:color w:val="000000"/>
          <w:sz w:val="18"/>
          <w:szCs w:val="18"/>
          <w:shd w:val="clear" w:color="auto" w:fill="FFFFFF"/>
          <w:lang w:eastAsia="ru-RU"/>
        </w:rPr>
        <w:t> Постановление Правительства РФ от 01.10.2002 №724 «О продолжительности ежегодного основного удлиненного оплачиваемого отпуска, предоставляемого педагогическим работникам»</w:t>
      </w:r>
    </w:p>
    <w:bookmarkStart w:id="127" w:name="_ftn4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[45]</w:t>
      </w:r>
      <w:r w:rsidRPr="00EE527D">
        <w:rPr>
          <w:rFonts w:ascii="Tahoma" w:eastAsia="Times New Roman" w:hAnsi="Tahoma" w:cs="Tahoma"/>
          <w:b/>
          <w:bCs/>
          <w:color w:val="000000"/>
          <w:sz w:val="18"/>
          <w:szCs w:val="18"/>
          <w:shd w:val="clear" w:color="auto" w:fill="FFFFFF"/>
          <w:lang w:eastAsia="ru-RU"/>
        </w:rPr>
        <w:fldChar w:fldCharType="end"/>
      </w:r>
      <w:bookmarkEnd w:id="127"/>
      <w:r w:rsidRPr="00EE527D">
        <w:rPr>
          <w:rFonts w:ascii="Tahoma" w:eastAsia="Times New Roman" w:hAnsi="Tahoma" w:cs="Tahoma"/>
          <w:b/>
          <w:bCs/>
          <w:color w:val="000000"/>
          <w:sz w:val="18"/>
          <w:szCs w:val="18"/>
          <w:shd w:val="clear" w:color="auto" w:fill="FFFFFF"/>
          <w:lang w:eastAsia="ru-RU"/>
        </w:rPr>
        <w:t> ч.1 ст.115</w:t>
      </w:r>
    </w:p>
    <w:bookmarkStart w:id="128" w:name="_ftn4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[46]</w:t>
      </w:r>
      <w:r w:rsidRPr="00EE527D">
        <w:rPr>
          <w:rFonts w:ascii="Tahoma" w:eastAsia="Times New Roman" w:hAnsi="Tahoma" w:cs="Tahoma"/>
          <w:b/>
          <w:bCs/>
          <w:color w:val="000000"/>
          <w:sz w:val="18"/>
          <w:szCs w:val="18"/>
          <w:shd w:val="clear" w:color="auto" w:fill="FFFFFF"/>
          <w:lang w:eastAsia="ru-RU"/>
        </w:rPr>
        <w:fldChar w:fldCharType="end"/>
      </w:r>
      <w:bookmarkEnd w:id="128"/>
      <w:r w:rsidRPr="00EE527D">
        <w:rPr>
          <w:rFonts w:ascii="Tahoma" w:eastAsia="Times New Roman" w:hAnsi="Tahoma" w:cs="Tahoma"/>
          <w:b/>
          <w:bCs/>
          <w:color w:val="000000"/>
          <w:sz w:val="18"/>
          <w:szCs w:val="18"/>
          <w:shd w:val="clear" w:color="auto" w:fill="FFFFFF"/>
          <w:lang w:eastAsia="ru-RU"/>
        </w:rPr>
        <w:t> ч.1 ст.123 ТК РФ</w:t>
      </w:r>
    </w:p>
    <w:bookmarkStart w:id="129" w:name="_ftn4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[47]</w:t>
      </w:r>
      <w:r w:rsidRPr="00EE527D">
        <w:rPr>
          <w:rFonts w:ascii="Tahoma" w:eastAsia="Times New Roman" w:hAnsi="Tahoma" w:cs="Tahoma"/>
          <w:b/>
          <w:bCs/>
          <w:color w:val="000000"/>
          <w:sz w:val="18"/>
          <w:szCs w:val="18"/>
          <w:shd w:val="clear" w:color="auto" w:fill="FFFFFF"/>
          <w:lang w:eastAsia="ru-RU"/>
        </w:rPr>
        <w:fldChar w:fldCharType="end"/>
      </w:r>
      <w:bookmarkEnd w:id="129"/>
      <w:r w:rsidRPr="00EE527D">
        <w:rPr>
          <w:rFonts w:ascii="Tahoma" w:eastAsia="Times New Roman" w:hAnsi="Tahoma" w:cs="Tahoma"/>
          <w:b/>
          <w:bCs/>
          <w:color w:val="000000"/>
          <w:sz w:val="18"/>
          <w:szCs w:val="18"/>
          <w:shd w:val="clear" w:color="auto" w:fill="FFFFFF"/>
          <w:lang w:eastAsia="ru-RU"/>
        </w:rPr>
        <w:t> ч.2 ст.123 ТК РФ</w:t>
      </w:r>
    </w:p>
    <w:bookmarkStart w:id="130" w:name="_ftn4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[48]</w:t>
      </w:r>
      <w:r w:rsidRPr="00EE527D">
        <w:rPr>
          <w:rFonts w:ascii="Tahoma" w:eastAsia="Times New Roman" w:hAnsi="Tahoma" w:cs="Tahoma"/>
          <w:b/>
          <w:bCs/>
          <w:color w:val="000000"/>
          <w:sz w:val="18"/>
          <w:szCs w:val="18"/>
          <w:shd w:val="clear" w:color="auto" w:fill="FFFFFF"/>
          <w:lang w:eastAsia="ru-RU"/>
        </w:rPr>
        <w:fldChar w:fldCharType="end"/>
      </w:r>
      <w:bookmarkEnd w:id="130"/>
      <w:r w:rsidRPr="00EE527D">
        <w:rPr>
          <w:rFonts w:ascii="Tahoma" w:eastAsia="Times New Roman" w:hAnsi="Tahoma" w:cs="Tahoma"/>
          <w:b/>
          <w:bCs/>
          <w:color w:val="000000"/>
          <w:sz w:val="18"/>
          <w:szCs w:val="18"/>
          <w:shd w:val="clear" w:color="auto" w:fill="FFFFFF"/>
          <w:lang w:eastAsia="ru-RU"/>
        </w:rPr>
        <w:t> ч.3 ст.123 ТК РФ</w:t>
      </w:r>
    </w:p>
    <w:bookmarkStart w:id="131" w:name="_ftn4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"_ftnref49"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[49]</w:t>
      </w:r>
      <w:r w:rsidRPr="00EE527D">
        <w:rPr>
          <w:rFonts w:ascii="Tahoma" w:eastAsia="Times New Roman" w:hAnsi="Tahoma" w:cs="Tahoma"/>
          <w:b/>
          <w:bCs/>
          <w:color w:val="000000"/>
          <w:sz w:val="18"/>
          <w:szCs w:val="18"/>
          <w:shd w:val="clear" w:color="auto" w:fill="FFFFFF"/>
          <w:lang w:eastAsia="ru-RU"/>
        </w:rPr>
        <w:fldChar w:fldCharType="end"/>
      </w:r>
      <w:bookmarkEnd w:id="131"/>
      <w:r w:rsidRPr="00EE527D">
        <w:rPr>
          <w:rFonts w:ascii="Tahoma" w:eastAsia="Times New Roman" w:hAnsi="Tahoma" w:cs="Tahoma"/>
          <w:b/>
          <w:bCs/>
          <w:color w:val="000000"/>
          <w:sz w:val="18"/>
          <w:szCs w:val="18"/>
          <w:shd w:val="clear" w:color="auto" w:fill="FFFFFF"/>
          <w:lang w:eastAsia="ru-RU"/>
        </w:rPr>
        <w:t> ч.1 ст.122 ТК РФ</w:t>
      </w:r>
    </w:p>
    <w:bookmarkStart w:id="132" w:name="_ftn5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[50]</w:t>
      </w:r>
      <w:r w:rsidRPr="00EE527D">
        <w:rPr>
          <w:rFonts w:ascii="Tahoma" w:eastAsia="Times New Roman" w:hAnsi="Tahoma" w:cs="Tahoma"/>
          <w:b/>
          <w:bCs/>
          <w:color w:val="000000"/>
          <w:sz w:val="18"/>
          <w:szCs w:val="18"/>
          <w:shd w:val="clear" w:color="auto" w:fill="FFFFFF"/>
          <w:lang w:eastAsia="ru-RU"/>
        </w:rPr>
        <w:fldChar w:fldCharType="end"/>
      </w:r>
      <w:bookmarkEnd w:id="132"/>
      <w:r w:rsidRPr="00EE527D">
        <w:rPr>
          <w:rFonts w:ascii="Tahoma" w:eastAsia="Times New Roman" w:hAnsi="Tahoma" w:cs="Tahoma"/>
          <w:b/>
          <w:bCs/>
          <w:color w:val="000000"/>
          <w:sz w:val="18"/>
          <w:szCs w:val="18"/>
          <w:shd w:val="clear" w:color="auto" w:fill="FFFFFF"/>
          <w:lang w:eastAsia="ru-RU"/>
        </w:rPr>
        <w:t> последний абзац ст. 124 ТК РФ</w:t>
      </w:r>
    </w:p>
    <w:bookmarkStart w:id="133" w:name="_ftn5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[51]</w:t>
      </w:r>
      <w:r w:rsidRPr="00EE527D">
        <w:rPr>
          <w:rFonts w:ascii="Tahoma" w:eastAsia="Times New Roman" w:hAnsi="Tahoma" w:cs="Tahoma"/>
          <w:b/>
          <w:bCs/>
          <w:color w:val="000000"/>
          <w:sz w:val="18"/>
          <w:szCs w:val="18"/>
          <w:shd w:val="clear" w:color="auto" w:fill="FFFFFF"/>
          <w:lang w:eastAsia="ru-RU"/>
        </w:rPr>
        <w:fldChar w:fldCharType="end"/>
      </w:r>
      <w:bookmarkEnd w:id="133"/>
      <w:r w:rsidRPr="00EE527D">
        <w:rPr>
          <w:rFonts w:ascii="Tahoma" w:eastAsia="Times New Roman" w:hAnsi="Tahoma" w:cs="Tahoma"/>
          <w:b/>
          <w:bCs/>
          <w:color w:val="000000"/>
          <w:sz w:val="18"/>
          <w:szCs w:val="18"/>
          <w:shd w:val="clear" w:color="auto" w:fill="FFFFFF"/>
          <w:lang w:eastAsia="ru-RU"/>
        </w:rPr>
        <w:t> ч.2 ст.122 ТК РФ</w:t>
      </w:r>
    </w:p>
    <w:bookmarkStart w:id="134" w:name="_ftn5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[52]</w:t>
      </w:r>
      <w:r w:rsidRPr="00EE527D">
        <w:rPr>
          <w:rFonts w:ascii="Tahoma" w:eastAsia="Times New Roman" w:hAnsi="Tahoma" w:cs="Tahoma"/>
          <w:b/>
          <w:bCs/>
          <w:color w:val="000000"/>
          <w:sz w:val="18"/>
          <w:szCs w:val="18"/>
          <w:shd w:val="clear" w:color="auto" w:fill="FFFFFF"/>
          <w:lang w:eastAsia="ru-RU"/>
        </w:rPr>
        <w:fldChar w:fldCharType="end"/>
      </w:r>
      <w:bookmarkEnd w:id="134"/>
      <w:r w:rsidRPr="00EE527D">
        <w:rPr>
          <w:rFonts w:ascii="Tahoma" w:eastAsia="Times New Roman" w:hAnsi="Tahoma" w:cs="Tahoma"/>
          <w:b/>
          <w:bCs/>
          <w:color w:val="000000"/>
          <w:sz w:val="18"/>
          <w:szCs w:val="18"/>
          <w:shd w:val="clear" w:color="auto" w:fill="FFFFFF"/>
          <w:lang w:eastAsia="ru-RU"/>
        </w:rPr>
        <w:t> ч.3 ст.122 ТК РФ</w:t>
      </w:r>
    </w:p>
    <w:bookmarkStart w:id="135" w:name="_ftn5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[53]</w:t>
      </w:r>
      <w:r w:rsidRPr="00EE527D">
        <w:rPr>
          <w:rFonts w:ascii="Tahoma" w:eastAsia="Times New Roman" w:hAnsi="Tahoma" w:cs="Tahoma"/>
          <w:b/>
          <w:bCs/>
          <w:color w:val="000000"/>
          <w:sz w:val="18"/>
          <w:szCs w:val="18"/>
          <w:shd w:val="clear" w:color="auto" w:fill="FFFFFF"/>
          <w:lang w:eastAsia="ru-RU"/>
        </w:rPr>
        <w:fldChar w:fldCharType="end"/>
      </w:r>
      <w:bookmarkEnd w:id="135"/>
      <w:r w:rsidRPr="00EE527D">
        <w:rPr>
          <w:rFonts w:ascii="Tahoma" w:eastAsia="Times New Roman" w:hAnsi="Tahoma" w:cs="Tahoma"/>
          <w:b/>
          <w:bCs/>
          <w:color w:val="000000"/>
          <w:sz w:val="18"/>
          <w:szCs w:val="18"/>
          <w:shd w:val="clear" w:color="auto" w:fill="FFFFFF"/>
          <w:lang w:eastAsia="ru-RU"/>
        </w:rPr>
        <w:t> последний абзац ст.122 ТК РФ</w:t>
      </w:r>
    </w:p>
    <w:bookmarkStart w:id="136" w:name="_ftn5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[54]</w:t>
      </w:r>
      <w:r w:rsidRPr="00EE527D">
        <w:rPr>
          <w:rFonts w:ascii="Tahoma" w:eastAsia="Times New Roman" w:hAnsi="Tahoma" w:cs="Tahoma"/>
          <w:b/>
          <w:bCs/>
          <w:color w:val="000000"/>
          <w:sz w:val="18"/>
          <w:szCs w:val="18"/>
          <w:shd w:val="clear" w:color="auto" w:fill="FFFFFF"/>
          <w:lang w:eastAsia="ru-RU"/>
        </w:rPr>
        <w:fldChar w:fldCharType="end"/>
      </w:r>
      <w:bookmarkEnd w:id="136"/>
      <w:r w:rsidRPr="00EE527D">
        <w:rPr>
          <w:rFonts w:ascii="Tahoma" w:eastAsia="Times New Roman" w:hAnsi="Tahoma" w:cs="Tahoma"/>
          <w:b/>
          <w:bCs/>
          <w:color w:val="000000"/>
          <w:sz w:val="18"/>
          <w:szCs w:val="18"/>
          <w:shd w:val="clear" w:color="auto" w:fill="FFFFFF"/>
          <w:lang w:eastAsia="ru-RU"/>
        </w:rPr>
        <w:t> ч.1 ст.125 ТК РФ</w:t>
      </w:r>
    </w:p>
    <w:bookmarkStart w:id="137" w:name="_ftn5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[55]</w:t>
      </w:r>
      <w:r w:rsidRPr="00EE527D">
        <w:rPr>
          <w:rFonts w:ascii="Tahoma" w:eastAsia="Times New Roman" w:hAnsi="Tahoma" w:cs="Tahoma"/>
          <w:b/>
          <w:bCs/>
          <w:color w:val="000000"/>
          <w:sz w:val="18"/>
          <w:szCs w:val="18"/>
          <w:shd w:val="clear" w:color="auto" w:fill="FFFFFF"/>
          <w:lang w:eastAsia="ru-RU"/>
        </w:rPr>
        <w:fldChar w:fldCharType="end"/>
      </w:r>
      <w:bookmarkEnd w:id="137"/>
      <w:r w:rsidRPr="00EE527D">
        <w:rPr>
          <w:rFonts w:ascii="Tahoma" w:eastAsia="Times New Roman" w:hAnsi="Tahoma" w:cs="Tahoma"/>
          <w:b/>
          <w:bCs/>
          <w:color w:val="000000"/>
          <w:sz w:val="18"/>
          <w:szCs w:val="18"/>
          <w:shd w:val="clear" w:color="auto" w:fill="FFFFFF"/>
          <w:lang w:eastAsia="ru-RU"/>
        </w:rPr>
        <w:t> ч.5 ст.124 ТК РФ</w:t>
      </w:r>
    </w:p>
    <w:bookmarkStart w:id="138" w:name="_ftn5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[56]</w:t>
      </w:r>
      <w:r w:rsidRPr="00EE527D">
        <w:rPr>
          <w:rFonts w:ascii="Tahoma" w:eastAsia="Times New Roman" w:hAnsi="Tahoma" w:cs="Tahoma"/>
          <w:b/>
          <w:bCs/>
          <w:color w:val="000000"/>
          <w:sz w:val="18"/>
          <w:szCs w:val="18"/>
          <w:shd w:val="clear" w:color="auto" w:fill="FFFFFF"/>
          <w:lang w:eastAsia="ru-RU"/>
        </w:rPr>
        <w:fldChar w:fldCharType="end"/>
      </w:r>
      <w:bookmarkEnd w:id="138"/>
      <w:r w:rsidRPr="00EE527D">
        <w:rPr>
          <w:rFonts w:ascii="Tahoma" w:eastAsia="Times New Roman" w:hAnsi="Tahoma" w:cs="Tahoma"/>
          <w:b/>
          <w:bCs/>
          <w:color w:val="000000"/>
          <w:sz w:val="18"/>
          <w:szCs w:val="18"/>
          <w:shd w:val="clear" w:color="auto" w:fill="FFFFFF"/>
          <w:lang w:eastAsia="ru-RU"/>
        </w:rPr>
        <w:t> ч.1 ст.124 ТК РФ</w:t>
      </w:r>
    </w:p>
    <w:bookmarkStart w:id="139" w:name="_ftn5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[57]</w:t>
      </w:r>
      <w:r w:rsidRPr="00EE527D">
        <w:rPr>
          <w:rFonts w:ascii="Tahoma" w:eastAsia="Times New Roman" w:hAnsi="Tahoma" w:cs="Tahoma"/>
          <w:b/>
          <w:bCs/>
          <w:color w:val="000000"/>
          <w:sz w:val="18"/>
          <w:szCs w:val="18"/>
          <w:shd w:val="clear" w:color="auto" w:fill="FFFFFF"/>
          <w:lang w:eastAsia="ru-RU"/>
        </w:rPr>
        <w:fldChar w:fldCharType="end"/>
      </w:r>
      <w:bookmarkEnd w:id="139"/>
      <w:r w:rsidRPr="00EE527D">
        <w:rPr>
          <w:rFonts w:ascii="Tahoma" w:eastAsia="Times New Roman" w:hAnsi="Tahoma" w:cs="Tahoma"/>
          <w:b/>
          <w:bCs/>
          <w:color w:val="000000"/>
          <w:sz w:val="18"/>
          <w:szCs w:val="18"/>
          <w:shd w:val="clear" w:color="auto" w:fill="FFFFFF"/>
          <w:lang w:eastAsia="ru-RU"/>
        </w:rPr>
        <w:t> ч.1 ст. 128 ТК РФ</w:t>
      </w:r>
    </w:p>
    <w:bookmarkStart w:id="140" w:name="_ftn58"/>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"_ftnref58"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[58]</w:t>
      </w:r>
      <w:r w:rsidRPr="00EE527D">
        <w:rPr>
          <w:rFonts w:ascii="Tahoma" w:eastAsia="Times New Roman" w:hAnsi="Tahoma" w:cs="Tahoma"/>
          <w:b/>
          <w:bCs/>
          <w:color w:val="000000"/>
          <w:sz w:val="18"/>
          <w:szCs w:val="18"/>
          <w:shd w:val="clear" w:color="auto" w:fill="FFFFFF"/>
          <w:lang w:eastAsia="ru-RU"/>
        </w:rPr>
        <w:fldChar w:fldCharType="end"/>
      </w:r>
      <w:bookmarkEnd w:id="140"/>
      <w:r w:rsidRPr="00EE527D">
        <w:rPr>
          <w:rFonts w:ascii="Tahoma" w:eastAsia="Times New Roman" w:hAnsi="Tahoma" w:cs="Tahoma"/>
          <w:b/>
          <w:bCs/>
          <w:color w:val="000000"/>
          <w:sz w:val="18"/>
          <w:szCs w:val="18"/>
          <w:shd w:val="clear" w:color="auto" w:fill="FFFFFF"/>
          <w:lang w:eastAsia="ru-RU"/>
        </w:rPr>
        <w:t> ст.191 ТК РФ</w:t>
      </w:r>
    </w:p>
    <w:bookmarkStart w:id="141" w:name="_ftn59"/>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"_ftnref59"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[59]</w:t>
      </w:r>
      <w:r w:rsidRPr="00EE527D">
        <w:rPr>
          <w:rFonts w:ascii="Tahoma" w:eastAsia="Times New Roman" w:hAnsi="Tahoma" w:cs="Tahoma"/>
          <w:b/>
          <w:bCs/>
          <w:color w:val="000000"/>
          <w:sz w:val="18"/>
          <w:szCs w:val="18"/>
          <w:shd w:val="clear" w:color="auto" w:fill="FFFFFF"/>
          <w:lang w:eastAsia="ru-RU"/>
        </w:rPr>
        <w:fldChar w:fldCharType="end"/>
      </w:r>
      <w:bookmarkEnd w:id="141"/>
      <w:r w:rsidRPr="00EE527D">
        <w:rPr>
          <w:rFonts w:ascii="Tahoma" w:eastAsia="Times New Roman" w:hAnsi="Tahoma" w:cs="Tahoma"/>
          <w:b/>
          <w:bCs/>
          <w:color w:val="000000"/>
          <w:sz w:val="18"/>
          <w:szCs w:val="18"/>
          <w:shd w:val="clear" w:color="auto" w:fill="FFFFFF"/>
          <w:lang w:eastAsia="ru-RU"/>
        </w:rPr>
        <w:t> ст.192 ТК РФ</w:t>
      </w:r>
    </w:p>
    <w:bookmarkStart w:id="142" w:name="_ftn60"/>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"_ftnref60"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[60]</w:t>
      </w:r>
      <w:r w:rsidRPr="00EE527D">
        <w:rPr>
          <w:rFonts w:ascii="Tahoma" w:eastAsia="Times New Roman" w:hAnsi="Tahoma" w:cs="Tahoma"/>
          <w:b/>
          <w:bCs/>
          <w:color w:val="000000"/>
          <w:sz w:val="18"/>
          <w:szCs w:val="18"/>
          <w:shd w:val="clear" w:color="auto" w:fill="FFFFFF"/>
          <w:lang w:eastAsia="ru-RU"/>
        </w:rPr>
        <w:fldChar w:fldCharType="end"/>
      </w:r>
      <w:bookmarkEnd w:id="142"/>
      <w:r w:rsidRPr="00EE527D">
        <w:rPr>
          <w:rFonts w:ascii="Tahoma" w:eastAsia="Times New Roman" w:hAnsi="Tahoma" w:cs="Tahoma"/>
          <w:b/>
          <w:bCs/>
          <w:color w:val="000000"/>
          <w:sz w:val="18"/>
          <w:szCs w:val="18"/>
          <w:shd w:val="clear" w:color="auto" w:fill="FFFFFF"/>
          <w:lang w:eastAsia="ru-RU"/>
        </w:rPr>
        <w:t> ч.5 ст.192 ТК РФ</w:t>
      </w:r>
    </w:p>
    <w:bookmarkStart w:id="143" w:name="_ftn61"/>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"_ftnref61"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[61]</w:t>
      </w:r>
      <w:r w:rsidRPr="00EE527D">
        <w:rPr>
          <w:rFonts w:ascii="Tahoma" w:eastAsia="Times New Roman" w:hAnsi="Tahoma" w:cs="Tahoma"/>
          <w:b/>
          <w:bCs/>
          <w:color w:val="000000"/>
          <w:sz w:val="18"/>
          <w:szCs w:val="18"/>
          <w:shd w:val="clear" w:color="auto" w:fill="FFFFFF"/>
          <w:lang w:eastAsia="ru-RU"/>
        </w:rPr>
        <w:fldChar w:fldCharType="end"/>
      </w:r>
      <w:bookmarkEnd w:id="143"/>
      <w:r w:rsidRPr="00EE527D">
        <w:rPr>
          <w:rFonts w:ascii="Tahoma" w:eastAsia="Times New Roman" w:hAnsi="Tahoma" w:cs="Tahoma"/>
          <w:b/>
          <w:bCs/>
          <w:color w:val="000000"/>
          <w:sz w:val="18"/>
          <w:szCs w:val="18"/>
          <w:shd w:val="clear" w:color="auto" w:fill="FFFFFF"/>
          <w:lang w:eastAsia="ru-RU"/>
        </w:rPr>
        <w:t> ч.1 ст.193 ТК РФ</w:t>
      </w:r>
    </w:p>
    <w:bookmarkStart w:id="144" w:name="_ftn62"/>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"_ftnref62"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[62]</w:t>
      </w:r>
      <w:r w:rsidRPr="00EE527D">
        <w:rPr>
          <w:rFonts w:ascii="Tahoma" w:eastAsia="Times New Roman" w:hAnsi="Tahoma" w:cs="Tahoma"/>
          <w:b/>
          <w:bCs/>
          <w:color w:val="000000"/>
          <w:sz w:val="18"/>
          <w:szCs w:val="18"/>
          <w:shd w:val="clear" w:color="auto" w:fill="FFFFFF"/>
          <w:lang w:eastAsia="ru-RU"/>
        </w:rPr>
        <w:fldChar w:fldCharType="end"/>
      </w:r>
      <w:bookmarkEnd w:id="144"/>
      <w:r w:rsidRPr="00EE527D">
        <w:rPr>
          <w:rFonts w:ascii="Tahoma" w:eastAsia="Times New Roman" w:hAnsi="Tahoma" w:cs="Tahoma"/>
          <w:b/>
          <w:bCs/>
          <w:color w:val="000000"/>
          <w:sz w:val="18"/>
          <w:szCs w:val="18"/>
          <w:shd w:val="clear" w:color="auto" w:fill="FFFFFF"/>
          <w:lang w:eastAsia="ru-RU"/>
        </w:rPr>
        <w:t> ч.2 ст.193 ТК РФ</w:t>
      </w:r>
    </w:p>
    <w:bookmarkStart w:id="145" w:name="_ftn63"/>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"_ftnref63"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[63]</w:t>
      </w:r>
      <w:r w:rsidRPr="00EE527D">
        <w:rPr>
          <w:rFonts w:ascii="Tahoma" w:eastAsia="Times New Roman" w:hAnsi="Tahoma" w:cs="Tahoma"/>
          <w:b/>
          <w:bCs/>
          <w:color w:val="000000"/>
          <w:sz w:val="18"/>
          <w:szCs w:val="18"/>
          <w:shd w:val="clear" w:color="auto" w:fill="FFFFFF"/>
          <w:lang w:eastAsia="ru-RU"/>
        </w:rPr>
        <w:fldChar w:fldCharType="end"/>
      </w:r>
      <w:bookmarkEnd w:id="145"/>
      <w:r w:rsidRPr="00EE527D">
        <w:rPr>
          <w:rFonts w:ascii="Tahoma" w:eastAsia="Times New Roman" w:hAnsi="Tahoma" w:cs="Tahoma"/>
          <w:b/>
          <w:bCs/>
          <w:color w:val="000000"/>
          <w:sz w:val="18"/>
          <w:szCs w:val="18"/>
          <w:shd w:val="clear" w:color="auto" w:fill="FFFFFF"/>
          <w:lang w:eastAsia="ru-RU"/>
        </w:rPr>
        <w:t> ч.3 ст.193 ТК РФ</w:t>
      </w:r>
    </w:p>
    <w:bookmarkStart w:id="146" w:name="_ftn64"/>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"_ftnref64"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[64]</w:t>
      </w:r>
      <w:r w:rsidRPr="00EE527D">
        <w:rPr>
          <w:rFonts w:ascii="Tahoma" w:eastAsia="Times New Roman" w:hAnsi="Tahoma" w:cs="Tahoma"/>
          <w:b/>
          <w:bCs/>
          <w:color w:val="000000"/>
          <w:sz w:val="18"/>
          <w:szCs w:val="18"/>
          <w:shd w:val="clear" w:color="auto" w:fill="FFFFFF"/>
          <w:lang w:eastAsia="ru-RU"/>
        </w:rPr>
        <w:fldChar w:fldCharType="end"/>
      </w:r>
      <w:bookmarkEnd w:id="146"/>
      <w:r w:rsidRPr="00EE527D">
        <w:rPr>
          <w:rFonts w:ascii="Tahoma" w:eastAsia="Times New Roman" w:hAnsi="Tahoma" w:cs="Tahoma"/>
          <w:b/>
          <w:bCs/>
          <w:color w:val="000000"/>
          <w:sz w:val="18"/>
          <w:szCs w:val="18"/>
          <w:shd w:val="clear" w:color="auto" w:fill="FFFFFF"/>
          <w:lang w:eastAsia="ru-RU"/>
        </w:rPr>
        <w:t> ч.4 ст.193 ТК РФ</w:t>
      </w:r>
    </w:p>
    <w:bookmarkStart w:id="147" w:name="_ftn65"/>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"_ftnref65"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[65]</w:t>
      </w:r>
      <w:r w:rsidRPr="00EE527D">
        <w:rPr>
          <w:rFonts w:ascii="Tahoma" w:eastAsia="Times New Roman" w:hAnsi="Tahoma" w:cs="Tahoma"/>
          <w:b/>
          <w:bCs/>
          <w:color w:val="000000"/>
          <w:sz w:val="18"/>
          <w:szCs w:val="18"/>
          <w:shd w:val="clear" w:color="auto" w:fill="FFFFFF"/>
          <w:lang w:eastAsia="ru-RU"/>
        </w:rPr>
        <w:fldChar w:fldCharType="end"/>
      </w:r>
      <w:bookmarkEnd w:id="147"/>
      <w:r w:rsidRPr="00EE527D">
        <w:rPr>
          <w:rFonts w:ascii="Tahoma" w:eastAsia="Times New Roman" w:hAnsi="Tahoma" w:cs="Tahoma"/>
          <w:b/>
          <w:bCs/>
          <w:color w:val="000000"/>
          <w:sz w:val="18"/>
          <w:szCs w:val="18"/>
          <w:shd w:val="clear" w:color="auto" w:fill="FFFFFF"/>
          <w:lang w:eastAsia="ru-RU"/>
        </w:rPr>
        <w:t> ч.5 ст.193 ТК РФ</w:t>
      </w:r>
    </w:p>
    <w:bookmarkStart w:id="148" w:name="_ftn66"/>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"_ftnref66"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[66]</w:t>
      </w:r>
      <w:r w:rsidRPr="00EE527D">
        <w:rPr>
          <w:rFonts w:ascii="Tahoma" w:eastAsia="Times New Roman" w:hAnsi="Tahoma" w:cs="Tahoma"/>
          <w:b/>
          <w:bCs/>
          <w:color w:val="000000"/>
          <w:sz w:val="18"/>
          <w:szCs w:val="18"/>
          <w:shd w:val="clear" w:color="auto" w:fill="FFFFFF"/>
          <w:lang w:eastAsia="ru-RU"/>
        </w:rPr>
        <w:fldChar w:fldCharType="end"/>
      </w:r>
      <w:bookmarkEnd w:id="148"/>
      <w:r w:rsidRPr="00EE527D">
        <w:rPr>
          <w:rFonts w:ascii="Tahoma" w:eastAsia="Times New Roman" w:hAnsi="Tahoma" w:cs="Tahoma"/>
          <w:b/>
          <w:bCs/>
          <w:color w:val="000000"/>
          <w:sz w:val="18"/>
          <w:szCs w:val="18"/>
          <w:shd w:val="clear" w:color="auto" w:fill="FFFFFF"/>
          <w:lang w:eastAsia="ru-RU"/>
        </w:rPr>
        <w:t> ч.6 ст.193 ТК РФ</w:t>
      </w:r>
    </w:p>
    <w:bookmarkStart w:id="149" w:name="_ftn67"/>
    <w:p w:rsidR="00EE527D" w:rsidRPr="00EE527D" w:rsidRDefault="00EE527D" w:rsidP="00EE527D">
      <w:pPr>
        <w:spacing w:after="225" w:line="240" w:lineRule="auto"/>
        <w:rPr>
          <w:rFonts w:ascii="Tahoma" w:eastAsia="Times New Roman" w:hAnsi="Tahoma" w:cs="Tahoma"/>
          <w:b/>
          <w:bCs/>
          <w:color w:val="646464"/>
          <w:sz w:val="18"/>
          <w:szCs w:val="18"/>
          <w:shd w:val="clear" w:color="auto" w:fill="FFFFFF"/>
          <w:lang w:eastAsia="ru-RU"/>
        </w:rPr>
      </w:pPr>
      <w:r w:rsidRPr="00EE527D">
        <w:rPr>
          <w:rFonts w:ascii="Tahoma" w:eastAsia="Times New Roman" w:hAnsi="Tahoma" w:cs="Tahoma"/>
          <w:b/>
          <w:bCs/>
          <w:color w:val="000000"/>
          <w:sz w:val="18"/>
          <w:szCs w:val="18"/>
          <w:shd w:val="clear" w:color="auto" w:fill="FFFFFF"/>
          <w:lang w:eastAsia="ru-RU"/>
        </w:rPr>
        <w:fldChar w:fldCharType="begin"/>
      </w:r>
      <w:r w:rsidRPr="00EE527D">
        <w:rPr>
          <w:rFonts w:ascii="Tahoma" w:eastAsia="Times New Roman" w:hAnsi="Tahoma" w:cs="Tahoma"/>
          <w:b/>
          <w:bCs/>
          <w:color w:val="000000"/>
          <w:sz w:val="18"/>
          <w:szCs w:val="18"/>
          <w:shd w:val="clear" w:color="auto" w:fill="FFFFFF"/>
          <w:lang w:eastAsia="ru-RU"/>
        </w:rPr>
        <w:instrText xml:space="preserve"> HYPERLINK "file:///C:\\Users\\%D0%BD%D0%B0%D1%81%D1%82%D1%8F\\Dropbox\\%D0%9F%D0%BE%D0%BD%D0%BE%D0%BC%D0%B0%D1%80%D0%B5%D0%B2%D0%B0%20%D0%95.%D0%A1\\%D0%94%D0%BE%D0%BA_%D0%9F%D1%80%D0%B0%D0%B2%D0%B8%D0%BB%D0%B0_%D0%B2%D0%BD%D1%83%D1%82%D1%80_%D1%82%D1%80%D1%83%D0%B4_%D1%80%D0%B0%D1%81%D0%BF%D0%BE%D1%80%D1%8F%D0%B4%D0%BA%D0%B0.doc" \l "_ftnref67" \o "" </w:instrText>
      </w:r>
      <w:r w:rsidRPr="00EE527D">
        <w:rPr>
          <w:rFonts w:ascii="Tahoma" w:eastAsia="Times New Roman" w:hAnsi="Tahoma" w:cs="Tahoma"/>
          <w:b/>
          <w:bCs/>
          <w:color w:val="000000"/>
          <w:sz w:val="18"/>
          <w:szCs w:val="18"/>
          <w:shd w:val="clear" w:color="auto" w:fill="FFFFFF"/>
          <w:lang w:eastAsia="ru-RU"/>
        </w:rPr>
        <w:fldChar w:fldCharType="separate"/>
      </w:r>
      <w:r w:rsidRPr="00EE527D">
        <w:rPr>
          <w:rFonts w:ascii="Tahoma" w:eastAsia="Times New Roman" w:hAnsi="Tahoma" w:cs="Tahoma"/>
          <w:b/>
          <w:bCs/>
          <w:color w:val="1C7DA0"/>
          <w:sz w:val="18"/>
          <w:szCs w:val="18"/>
          <w:u w:val="single"/>
          <w:shd w:val="clear" w:color="auto" w:fill="FFFFFF"/>
          <w:lang w:eastAsia="ru-RU"/>
        </w:rPr>
        <w:t>[67]</w:t>
      </w:r>
      <w:r w:rsidRPr="00EE527D">
        <w:rPr>
          <w:rFonts w:ascii="Tahoma" w:eastAsia="Times New Roman" w:hAnsi="Tahoma" w:cs="Tahoma"/>
          <w:b/>
          <w:bCs/>
          <w:color w:val="000000"/>
          <w:sz w:val="18"/>
          <w:szCs w:val="18"/>
          <w:shd w:val="clear" w:color="auto" w:fill="FFFFFF"/>
          <w:lang w:eastAsia="ru-RU"/>
        </w:rPr>
        <w:fldChar w:fldCharType="end"/>
      </w:r>
      <w:bookmarkEnd w:id="149"/>
      <w:r w:rsidRPr="00EE527D">
        <w:rPr>
          <w:rFonts w:ascii="Tahoma" w:eastAsia="Times New Roman" w:hAnsi="Tahoma" w:cs="Tahoma"/>
          <w:b/>
          <w:bCs/>
          <w:color w:val="000000"/>
          <w:sz w:val="18"/>
          <w:szCs w:val="18"/>
          <w:shd w:val="clear" w:color="auto" w:fill="FFFFFF"/>
          <w:lang w:eastAsia="ru-RU"/>
        </w:rPr>
        <w:t> ст.194 ТК РФ </w:t>
      </w:r>
    </w:p>
    <w:sectPr w:rsidR="00EE527D" w:rsidRPr="00EE5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27D"/>
    <w:rsid w:val="00275B3E"/>
    <w:rsid w:val="003134AD"/>
    <w:rsid w:val="00A94A3B"/>
    <w:rsid w:val="00EE5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52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E52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27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E527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E52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OC Heading"/>
    <w:basedOn w:val="1"/>
    <w:next w:val="a"/>
    <w:uiPriority w:val="39"/>
    <w:unhideWhenUsed/>
    <w:qFormat/>
    <w:rsid w:val="00275B3E"/>
    <w:pPr>
      <w:outlineLvl w:val="9"/>
    </w:pPr>
    <w:rPr>
      <w:lang w:eastAsia="ru-RU"/>
    </w:rPr>
  </w:style>
  <w:style w:type="paragraph" w:styleId="11">
    <w:name w:val="toc 1"/>
    <w:basedOn w:val="a"/>
    <w:next w:val="a"/>
    <w:autoRedefine/>
    <w:uiPriority w:val="39"/>
    <w:unhideWhenUsed/>
    <w:rsid w:val="00275B3E"/>
    <w:pPr>
      <w:spacing w:after="100"/>
    </w:pPr>
  </w:style>
  <w:style w:type="character" w:styleId="a5">
    <w:name w:val="Hyperlink"/>
    <w:basedOn w:val="a0"/>
    <w:uiPriority w:val="99"/>
    <w:unhideWhenUsed/>
    <w:rsid w:val="00275B3E"/>
    <w:rPr>
      <w:color w:val="0563C1" w:themeColor="hyperlink"/>
      <w:u w:val="single"/>
    </w:rPr>
  </w:style>
  <w:style w:type="paragraph" w:styleId="a6">
    <w:name w:val="Balloon Text"/>
    <w:basedOn w:val="a"/>
    <w:link w:val="a7"/>
    <w:uiPriority w:val="99"/>
    <w:semiHidden/>
    <w:unhideWhenUsed/>
    <w:rsid w:val="003134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3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E52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EE52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27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E527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E52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OC Heading"/>
    <w:basedOn w:val="1"/>
    <w:next w:val="a"/>
    <w:uiPriority w:val="39"/>
    <w:unhideWhenUsed/>
    <w:qFormat/>
    <w:rsid w:val="00275B3E"/>
    <w:pPr>
      <w:outlineLvl w:val="9"/>
    </w:pPr>
    <w:rPr>
      <w:lang w:eastAsia="ru-RU"/>
    </w:rPr>
  </w:style>
  <w:style w:type="paragraph" w:styleId="11">
    <w:name w:val="toc 1"/>
    <w:basedOn w:val="a"/>
    <w:next w:val="a"/>
    <w:autoRedefine/>
    <w:uiPriority w:val="39"/>
    <w:unhideWhenUsed/>
    <w:rsid w:val="00275B3E"/>
    <w:pPr>
      <w:spacing w:after="100"/>
    </w:pPr>
  </w:style>
  <w:style w:type="character" w:styleId="a5">
    <w:name w:val="Hyperlink"/>
    <w:basedOn w:val="a0"/>
    <w:uiPriority w:val="99"/>
    <w:unhideWhenUsed/>
    <w:rsid w:val="00275B3E"/>
    <w:rPr>
      <w:color w:val="0563C1" w:themeColor="hyperlink"/>
      <w:u w:val="single"/>
    </w:rPr>
  </w:style>
  <w:style w:type="paragraph" w:styleId="a6">
    <w:name w:val="Balloon Text"/>
    <w:basedOn w:val="a"/>
    <w:link w:val="a7"/>
    <w:uiPriority w:val="99"/>
    <w:semiHidden/>
    <w:unhideWhenUsed/>
    <w:rsid w:val="003134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34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5835">
      <w:bodyDiv w:val="1"/>
      <w:marLeft w:val="0"/>
      <w:marRight w:val="0"/>
      <w:marTop w:val="0"/>
      <w:marBottom w:val="0"/>
      <w:divBdr>
        <w:top w:val="none" w:sz="0" w:space="0" w:color="auto"/>
        <w:left w:val="none" w:sz="0" w:space="0" w:color="auto"/>
        <w:bottom w:val="none" w:sz="0" w:space="0" w:color="auto"/>
        <w:right w:val="none" w:sz="0" w:space="0" w:color="auto"/>
      </w:divBdr>
      <w:divsChild>
        <w:div w:id="414087784">
          <w:marLeft w:val="0"/>
          <w:marRight w:val="0"/>
          <w:marTop w:val="0"/>
          <w:marBottom w:val="0"/>
          <w:divBdr>
            <w:top w:val="none" w:sz="0" w:space="0" w:color="auto"/>
            <w:left w:val="none" w:sz="0" w:space="0" w:color="auto"/>
            <w:bottom w:val="none" w:sz="0" w:space="0" w:color="auto"/>
            <w:right w:val="none" w:sz="0" w:space="0" w:color="auto"/>
          </w:divBdr>
          <w:divsChild>
            <w:div w:id="356741182">
              <w:marLeft w:val="0"/>
              <w:marRight w:val="0"/>
              <w:marTop w:val="0"/>
              <w:marBottom w:val="0"/>
              <w:divBdr>
                <w:top w:val="none" w:sz="0" w:space="0" w:color="auto"/>
                <w:left w:val="none" w:sz="0" w:space="0" w:color="auto"/>
                <w:bottom w:val="none" w:sz="0" w:space="0" w:color="auto"/>
                <w:right w:val="none" w:sz="0" w:space="0" w:color="auto"/>
              </w:divBdr>
            </w:div>
            <w:div w:id="283659379">
              <w:marLeft w:val="0"/>
              <w:marRight w:val="0"/>
              <w:marTop w:val="0"/>
              <w:marBottom w:val="0"/>
              <w:divBdr>
                <w:top w:val="none" w:sz="0" w:space="0" w:color="auto"/>
                <w:left w:val="none" w:sz="0" w:space="0" w:color="auto"/>
                <w:bottom w:val="none" w:sz="0" w:space="0" w:color="auto"/>
                <w:right w:val="none" w:sz="0" w:space="0" w:color="auto"/>
              </w:divBdr>
            </w:div>
            <w:div w:id="1760564056">
              <w:marLeft w:val="0"/>
              <w:marRight w:val="0"/>
              <w:marTop w:val="0"/>
              <w:marBottom w:val="0"/>
              <w:divBdr>
                <w:top w:val="none" w:sz="0" w:space="0" w:color="auto"/>
                <w:left w:val="none" w:sz="0" w:space="0" w:color="auto"/>
                <w:bottom w:val="none" w:sz="0" w:space="0" w:color="auto"/>
                <w:right w:val="none" w:sz="0" w:space="0" w:color="auto"/>
              </w:divBdr>
            </w:div>
            <w:div w:id="767584501">
              <w:marLeft w:val="0"/>
              <w:marRight w:val="0"/>
              <w:marTop w:val="0"/>
              <w:marBottom w:val="0"/>
              <w:divBdr>
                <w:top w:val="none" w:sz="0" w:space="0" w:color="auto"/>
                <w:left w:val="none" w:sz="0" w:space="0" w:color="auto"/>
                <w:bottom w:val="none" w:sz="0" w:space="0" w:color="auto"/>
                <w:right w:val="none" w:sz="0" w:space="0" w:color="auto"/>
              </w:divBdr>
            </w:div>
            <w:div w:id="681056758">
              <w:marLeft w:val="0"/>
              <w:marRight w:val="0"/>
              <w:marTop w:val="0"/>
              <w:marBottom w:val="0"/>
              <w:divBdr>
                <w:top w:val="none" w:sz="0" w:space="0" w:color="auto"/>
                <w:left w:val="none" w:sz="0" w:space="0" w:color="auto"/>
                <w:bottom w:val="none" w:sz="0" w:space="0" w:color="auto"/>
                <w:right w:val="none" w:sz="0" w:space="0" w:color="auto"/>
              </w:divBdr>
            </w:div>
            <w:div w:id="2010669283">
              <w:marLeft w:val="0"/>
              <w:marRight w:val="0"/>
              <w:marTop w:val="0"/>
              <w:marBottom w:val="0"/>
              <w:divBdr>
                <w:top w:val="none" w:sz="0" w:space="0" w:color="auto"/>
                <w:left w:val="none" w:sz="0" w:space="0" w:color="auto"/>
                <w:bottom w:val="none" w:sz="0" w:space="0" w:color="auto"/>
                <w:right w:val="none" w:sz="0" w:space="0" w:color="auto"/>
              </w:divBdr>
            </w:div>
            <w:div w:id="97334980">
              <w:marLeft w:val="0"/>
              <w:marRight w:val="0"/>
              <w:marTop w:val="0"/>
              <w:marBottom w:val="0"/>
              <w:divBdr>
                <w:top w:val="none" w:sz="0" w:space="0" w:color="auto"/>
                <w:left w:val="none" w:sz="0" w:space="0" w:color="auto"/>
                <w:bottom w:val="none" w:sz="0" w:space="0" w:color="auto"/>
                <w:right w:val="none" w:sz="0" w:space="0" w:color="auto"/>
              </w:divBdr>
            </w:div>
            <w:div w:id="513500105">
              <w:marLeft w:val="0"/>
              <w:marRight w:val="0"/>
              <w:marTop w:val="0"/>
              <w:marBottom w:val="0"/>
              <w:divBdr>
                <w:top w:val="none" w:sz="0" w:space="0" w:color="auto"/>
                <w:left w:val="none" w:sz="0" w:space="0" w:color="auto"/>
                <w:bottom w:val="none" w:sz="0" w:space="0" w:color="auto"/>
                <w:right w:val="none" w:sz="0" w:space="0" w:color="auto"/>
              </w:divBdr>
            </w:div>
            <w:div w:id="1193690290">
              <w:marLeft w:val="0"/>
              <w:marRight w:val="0"/>
              <w:marTop w:val="0"/>
              <w:marBottom w:val="0"/>
              <w:divBdr>
                <w:top w:val="none" w:sz="0" w:space="0" w:color="auto"/>
                <w:left w:val="none" w:sz="0" w:space="0" w:color="auto"/>
                <w:bottom w:val="none" w:sz="0" w:space="0" w:color="auto"/>
                <w:right w:val="none" w:sz="0" w:space="0" w:color="auto"/>
              </w:divBdr>
            </w:div>
            <w:div w:id="101875287">
              <w:marLeft w:val="0"/>
              <w:marRight w:val="0"/>
              <w:marTop w:val="0"/>
              <w:marBottom w:val="0"/>
              <w:divBdr>
                <w:top w:val="none" w:sz="0" w:space="0" w:color="auto"/>
                <w:left w:val="none" w:sz="0" w:space="0" w:color="auto"/>
                <w:bottom w:val="none" w:sz="0" w:space="0" w:color="auto"/>
                <w:right w:val="none" w:sz="0" w:space="0" w:color="auto"/>
              </w:divBdr>
            </w:div>
            <w:div w:id="44454998">
              <w:marLeft w:val="0"/>
              <w:marRight w:val="0"/>
              <w:marTop w:val="0"/>
              <w:marBottom w:val="0"/>
              <w:divBdr>
                <w:top w:val="none" w:sz="0" w:space="0" w:color="auto"/>
                <w:left w:val="none" w:sz="0" w:space="0" w:color="auto"/>
                <w:bottom w:val="none" w:sz="0" w:space="0" w:color="auto"/>
                <w:right w:val="none" w:sz="0" w:space="0" w:color="auto"/>
              </w:divBdr>
            </w:div>
            <w:div w:id="460655111">
              <w:marLeft w:val="0"/>
              <w:marRight w:val="0"/>
              <w:marTop w:val="0"/>
              <w:marBottom w:val="0"/>
              <w:divBdr>
                <w:top w:val="none" w:sz="0" w:space="0" w:color="auto"/>
                <w:left w:val="none" w:sz="0" w:space="0" w:color="auto"/>
                <w:bottom w:val="none" w:sz="0" w:space="0" w:color="auto"/>
                <w:right w:val="none" w:sz="0" w:space="0" w:color="auto"/>
              </w:divBdr>
            </w:div>
            <w:div w:id="854921025">
              <w:marLeft w:val="0"/>
              <w:marRight w:val="0"/>
              <w:marTop w:val="0"/>
              <w:marBottom w:val="0"/>
              <w:divBdr>
                <w:top w:val="none" w:sz="0" w:space="0" w:color="auto"/>
                <w:left w:val="none" w:sz="0" w:space="0" w:color="auto"/>
                <w:bottom w:val="none" w:sz="0" w:space="0" w:color="auto"/>
                <w:right w:val="none" w:sz="0" w:space="0" w:color="auto"/>
              </w:divBdr>
            </w:div>
            <w:div w:id="878124189">
              <w:marLeft w:val="0"/>
              <w:marRight w:val="0"/>
              <w:marTop w:val="0"/>
              <w:marBottom w:val="0"/>
              <w:divBdr>
                <w:top w:val="none" w:sz="0" w:space="0" w:color="auto"/>
                <w:left w:val="none" w:sz="0" w:space="0" w:color="auto"/>
                <w:bottom w:val="none" w:sz="0" w:space="0" w:color="auto"/>
                <w:right w:val="none" w:sz="0" w:space="0" w:color="auto"/>
              </w:divBdr>
            </w:div>
            <w:div w:id="1234772959">
              <w:marLeft w:val="0"/>
              <w:marRight w:val="0"/>
              <w:marTop w:val="0"/>
              <w:marBottom w:val="0"/>
              <w:divBdr>
                <w:top w:val="none" w:sz="0" w:space="0" w:color="auto"/>
                <w:left w:val="none" w:sz="0" w:space="0" w:color="auto"/>
                <w:bottom w:val="none" w:sz="0" w:space="0" w:color="auto"/>
                <w:right w:val="none" w:sz="0" w:space="0" w:color="auto"/>
              </w:divBdr>
            </w:div>
            <w:div w:id="883517073">
              <w:marLeft w:val="0"/>
              <w:marRight w:val="0"/>
              <w:marTop w:val="0"/>
              <w:marBottom w:val="0"/>
              <w:divBdr>
                <w:top w:val="none" w:sz="0" w:space="0" w:color="auto"/>
                <w:left w:val="none" w:sz="0" w:space="0" w:color="auto"/>
                <w:bottom w:val="none" w:sz="0" w:space="0" w:color="auto"/>
                <w:right w:val="none" w:sz="0" w:space="0" w:color="auto"/>
              </w:divBdr>
            </w:div>
            <w:div w:id="1720397274">
              <w:marLeft w:val="0"/>
              <w:marRight w:val="0"/>
              <w:marTop w:val="0"/>
              <w:marBottom w:val="0"/>
              <w:divBdr>
                <w:top w:val="none" w:sz="0" w:space="0" w:color="auto"/>
                <w:left w:val="none" w:sz="0" w:space="0" w:color="auto"/>
                <w:bottom w:val="none" w:sz="0" w:space="0" w:color="auto"/>
                <w:right w:val="none" w:sz="0" w:space="0" w:color="auto"/>
              </w:divBdr>
            </w:div>
            <w:div w:id="200485041">
              <w:marLeft w:val="0"/>
              <w:marRight w:val="0"/>
              <w:marTop w:val="0"/>
              <w:marBottom w:val="0"/>
              <w:divBdr>
                <w:top w:val="none" w:sz="0" w:space="0" w:color="auto"/>
                <w:left w:val="none" w:sz="0" w:space="0" w:color="auto"/>
                <w:bottom w:val="none" w:sz="0" w:space="0" w:color="auto"/>
                <w:right w:val="none" w:sz="0" w:space="0" w:color="auto"/>
              </w:divBdr>
            </w:div>
            <w:div w:id="464470729">
              <w:marLeft w:val="0"/>
              <w:marRight w:val="0"/>
              <w:marTop w:val="0"/>
              <w:marBottom w:val="0"/>
              <w:divBdr>
                <w:top w:val="none" w:sz="0" w:space="0" w:color="auto"/>
                <w:left w:val="none" w:sz="0" w:space="0" w:color="auto"/>
                <w:bottom w:val="none" w:sz="0" w:space="0" w:color="auto"/>
                <w:right w:val="none" w:sz="0" w:space="0" w:color="auto"/>
              </w:divBdr>
            </w:div>
            <w:div w:id="1175074141">
              <w:marLeft w:val="0"/>
              <w:marRight w:val="0"/>
              <w:marTop w:val="0"/>
              <w:marBottom w:val="0"/>
              <w:divBdr>
                <w:top w:val="none" w:sz="0" w:space="0" w:color="auto"/>
                <w:left w:val="none" w:sz="0" w:space="0" w:color="auto"/>
                <w:bottom w:val="none" w:sz="0" w:space="0" w:color="auto"/>
                <w:right w:val="none" w:sz="0" w:space="0" w:color="auto"/>
              </w:divBdr>
            </w:div>
            <w:div w:id="1126973797">
              <w:marLeft w:val="0"/>
              <w:marRight w:val="0"/>
              <w:marTop w:val="0"/>
              <w:marBottom w:val="0"/>
              <w:divBdr>
                <w:top w:val="none" w:sz="0" w:space="0" w:color="auto"/>
                <w:left w:val="none" w:sz="0" w:space="0" w:color="auto"/>
                <w:bottom w:val="none" w:sz="0" w:space="0" w:color="auto"/>
                <w:right w:val="none" w:sz="0" w:space="0" w:color="auto"/>
              </w:divBdr>
            </w:div>
            <w:div w:id="1445033666">
              <w:marLeft w:val="0"/>
              <w:marRight w:val="0"/>
              <w:marTop w:val="0"/>
              <w:marBottom w:val="0"/>
              <w:divBdr>
                <w:top w:val="none" w:sz="0" w:space="0" w:color="auto"/>
                <w:left w:val="none" w:sz="0" w:space="0" w:color="auto"/>
                <w:bottom w:val="none" w:sz="0" w:space="0" w:color="auto"/>
                <w:right w:val="none" w:sz="0" w:space="0" w:color="auto"/>
              </w:divBdr>
            </w:div>
            <w:div w:id="384107180">
              <w:marLeft w:val="0"/>
              <w:marRight w:val="0"/>
              <w:marTop w:val="0"/>
              <w:marBottom w:val="0"/>
              <w:divBdr>
                <w:top w:val="none" w:sz="0" w:space="0" w:color="auto"/>
                <w:left w:val="none" w:sz="0" w:space="0" w:color="auto"/>
                <w:bottom w:val="none" w:sz="0" w:space="0" w:color="auto"/>
                <w:right w:val="none" w:sz="0" w:space="0" w:color="auto"/>
              </w:divBdr>
            </w:div>
            <w:div w:id="376784546">
              <w:marLeft w:val="0"/>
              <w:marRight w:val="0"/>
              <w:marTop w:val="0"/>
              <w:marBottom w:val="0"/>
              <w:divBdr>
                <w:top w:val="none" w:sz="0" w:space="0" w:color="auto"/>
                <w:left w:val="none" w:sz="0" w:space="0" w:color="auto"/>
                <w:bottom w:val="none" w:sz="0" w:space="0" w:color="auto"/>
                <w:right w:val="none" w:sz="0" w:space="0" w:color="auto"/>
              </w:divBdr>
            </w:div>
            <w:div w:id="1252738327">
              <w:marLeft w:val="0"/>
              <w:marRight w:val="0"/>
              <w:marTop w:val="0"/>
              <w:marBottom w:val="0"/>
              <w:divBdr>
                <w:top w:val="none" w:sz="0" w:space="0" w:color="auto"/>
                <w:left w:val="none" w:sz="0" w:space="0" w:color="auto"/>
                <w:bottom w:val="none" w:sz="0" w:space="0" w:color="auto"/>
                <w:right w:val="none" w:sz="0" w:space="0" w:color="auto"/>
              </w:divBdr>
            </w:div>
            <w:div w:id="607080070">
              <w:marLeft w:val="0"/>
              <w:marRight w:val="0"/>
              <w:marTop w:val="0"/>
              <w:marBottom w:val="0"/>
              <w:divBdr>
                <w:top w:val="none" w:sz="0" w:space="0" w:color="auto"/>
                <w:left w:val="none" w:sz="0" w:space="0" w:color="auto"/>
                <w:bottom w:val="none" w:sz="0" w:space="0" w:color="auto"/>
                <w:right w:val="none" w:sz="0" w:space="0" w:color="auto"/>
              </w:divBdr>
            </w:div>
            <w:div w:id="223570562">
              <w:marLeft w:val="0"/>
              <w:marRight w:val="0"/>
              <w:marTop w:val="0"/>
              <w:marBottom w:val="0"/>
              <w:divBdr>
                <w:top w:val="none" w:sz="0" w:space="0" w:color="auto"/>
                <w:left w:val="none" w:sz="0" w:space="0" w:color="auto"/>
                <w:bottom w:val="none" w:sz="0" w:space="0" w:color="auto"/>
                <w:right w:val="none" w:sz="0" w:space="0" w:color="auto"/>
              </w:divBdr>
            </w:div>
            <w:div w:id="764156883">
              <w:marLeft w:val="0"/>
              <w:marRight w:val="0"/>
              <w:marTop w:val="0"/>
              <w:marBottom w:val="0"/>
              <w:divBdr>
                <w:top w:val="none" w:sz="0" w:space="0" w:color="auto"/>
                <w:left w:val="none" w:sz="0" w:space="0" w:color="auto"/>
                <w:bottom w:val="none" w:sz="0" w:space="0" w:color="auto"/>
                <w:right w:val="none" w:sz="0" w:space="0" w:color="auto"/>
              </w:divBdr>
            </w:div>
            <w:div w:id="1841432568">
              <w:marLeft w:val="0"/>
              <w:marRight w:val="0"/>
              <w:marTop w:val="0"/>
              <w:marBottom w:val="0"/>
              <w:divBdr>
                <w:top w:val="none" w:sz="0" w:space="0" w:color="auto"/>
                <w:left w:val="none" w:sz="0" w:space="0" w:color="auto"/>
                <w:bottom w:val="none" w:sz="0" w:space="0" w:color="auto"/>
                <w:right w:val="none" w:sz="0" w:space="0" w:color="auto"/>
              </w:divBdr>
            </w:div>
            <w:div w:id="755322740">
              <w:marLeft w:val="0"/>
              <w:marRight w:val="0"/>
              <w:marTop w:val="0"/>
              <w:marBottom w:val="0"/>
              <w:divBdr>
                <w:top w:val="none" w:sz="0" w:space="0" w:color="auto"/>
                <w:left w:val="none" w:sz="0" w:space="0" w:color="auto"/>
                <w:bottom w:val="none" w:sz="0" w:space="0" w:color="auto"/>
                <w:right w:val="none" w:sz="0" w:space="0" w:color="auto"/>
              </w:divBdr>
            </w:div>
            <w:div w:id="1144127832">
              <w:marLeft w:val="0"/>
              <w:marRight w:val="0"/>
              <w:marTop w:val="0"/>
              <w:marBottom w:val="0"/>
              <w:divBdr>
                <w:top w:val="none" w:sz="0" w:space="0" w:color="auto"/>
                <w:left w:val="none" w:sz="0" w:space="0" w:color="auto"/>
                <w:bottom w:val="none" w:sz="0" w:space="0" w:color="auto"/>
                <w:right w:val="none" w:sz="0" w:space="0" w:color="auto"/>
              </w:divBdr>
            </w:div>
            <w:div w:id="153692699">
              <w:marLeft w:val="0"/>
              <w:marRight w:val="0"/>
              <w:marTop w:val="0"/>
              <w:marBottom w:val="0"/>
              <w:divBdr>
                <w:top w:val="none" w:sz="0" w:space="0" w:color="auto"/>
                <w:left w:val="none" w:sz="0" w:space="0" w:color="auto"/>
                <w:bottom w:val="none" w:sz="0" w:space="0" w:color="auto"/>
                <w:right w:val="none" w:sz="0" w:space="0" w:color="auto"/>
              </w:divBdr>
            </w:div>
            <w:div w:id="1633058193">
              <w:marLeft w:val="0"/>
              <w:marRight w:val="0"/>
              <w:marTop w:val="0"/>
              <w:marBottom w:val="0"/>
              <w:divBdr>
                <w:top w:val="none" w:sz="0" w:space="0" w:color="auto"/>
                <w:left w:val="none" w:sz="0" w:space="0" w:color="auto"/>
                <w:bottom w:val="none" w:sz="0" w:space="0" w:color="auto"/>
                <w:right w:val="none" w:sz="0" w:space="0" w:color="auto"/>
              </w:divBdr>
            </w:div>
            <w:div w:id="1348755876">
              <w:marLeft w:val="0"/>
              <w:marRight w:val="0"/>
              <w:marTop w:val="0"/>
              <w:marBottom w:val="0"/>
              <w:divBdr>
                <w:top w:val="none" w:sz="0" w:space="0" w:color="auto"/>
                <w:left w:val="none" w:sz="0" w:space="0" w:color="auto"/>
                <w:bottom w:val="none" w:sz="0" w:space="0" w:color="auto"/>
                <w:right w:val="none" w:sz="0" w:space="0" w:color="auto"/>
              </w:divBdr>
            </w:div>
            <w:div w:id="2073263753">
              <w:marLeft w:val="0"/>
              <w:marRight w:val="0"/>
              <w:marTop w:val="0"/>
              <w:marBottom w:val="0"/>
              <w:divBdr>
                <w:top w:val="none" w:sz="0" w:space="0" w:color="auto"/>
                <w:left w:val="none" w:sz="0" w:space="0" w:color="auto"/>
                <w:bottom w:val="none" w:sz="0" w:space="0" w:color="auto"/>
                <w:right w:val="none" w:sz="0" w:space="0" w:color="auto"/>
              </w:divBdr>
            </w:div>
            <w:div w:id="1885100538">
              <w:marLeft w:val="0"/>
              <w:marRight w:val="0"/>
              <w:marTop w:val="0"/>
              <w:marBottom w:val="0"/>
              <w:divBdr>
                <w:top w:val="none" w:sz="0" w:space="0" w:color="auto"/>
                <w:left w:val="none" w:sz="0" w:space="0" w:color="auto"/>
                <w:bottom w:val="none" w:sz="0" w:space="0" w:color="auto"/>
                <w:right w:val="none" w:sz="0" w:space="0" w:color="auto"/>
              </w:divBdr>
            </w:div>
            <w:div w:id="1767768324">
              <w:marLeft w:val="0"/>
              <w:marRight w:val="0"/>
              <w:marTop w:val="0"/>
              <w:marBottom w:val="0"/>
              <w:divBdr>
                <w:top w:val="none" w:sz="0" w:space="0" w:color="auto"/>
                <w:left w:val="none" w:sz="0" w:space="0" w:color="auto"/>
                <w:bottom w:val="none" w:sz="0" w:space="0" w:color="auto"/>
                <w:right w:val="none" w:sz="0" w:space="0" w:color="auto"/>
              </w:divBdr>
            </w:div>
            <w:div w:id="2135782652">
              <w:marLeft w:val="0"/>
              <w:marRight w:val="0"/>
              <w:marTop w:val="0"/>
              <w:marBottom w:val="0"/>
              <w:divBdr>
                <w:top w:val="none" w:sz="0" w:space="0" w:color="auto"/>
                <w:left w:val="none" w:sz="0" w:space="0" w:color="auto"/>
                <w:bottom w:val="none" w:sz="0" w:space="0" w:color="auto"/>
                <w:right w:val="none" w:sz="0" w:space="0" w:color="auto"/>
              </w:divBdr>
            </w:div>
            <w:div w:id="190455237">
              <w:marLeft w:val="0"/>
              <w:marRight w:val="0"/>
              <w:marTop w:val="0"/>
              <w:marBottom w:val="0"/>
              <w:divBdr>
                <w:top w:val="none" w:sz="0" w:space="0" w:color="auto"/>
                <w:left w:val="none" w:sz="0" w:space="0" w:color="auto"/>
                <w:bottom w:val="none" w:sz="0" w:space="0" w:color="auto"/>
                <w:right w:val="none" w:sz="0" w:space="0" w:color="auto"/>
              </w:divBdr>
            </w:div>
            <w:div w:id="274562488">
              <w:marLeft w:val="0"/>
              <w:marRight w:val="0"/>
              <w:marTop w:val="0"/>
              <w:marBottom w:val="0"/>
              <w:divBdr>
                <w:top w:val="none" w:sz="0" w:space="0" w:color="auto"/>
                <w:left w:val="none" w:sz="0" w:space="0" w:color="auto"/>
                <w:bottom w:val="none" w:sz="0" w:space="0" w:color="auto"/>
                <w:right w:val="none" w:sz="0" w:space="0" w:color="auto"/>
              </w:divBdr>
            </w:div>
            <w:div w:id="852719016">
              <w:marLeft w:val="0"/>
              <w:marRight w:val="0"/>
              <w:marTop w:val="0"/>
              <w:marBottom w:val="0"/>
              <w:divBdr>
                <w:top w:val="none" w:sz="0" w:space="0" w:color="auto"/>
                <w:left w:val="none" w:sz="0" w:space="0" w:color="auto"/>
                <w:bottom w:val="none" w:sz="0" w:space="0" w:color="auto"/>
                <w:right w:val="none" w:sz="0" w:space="0" w:color="auto"/>
              </w:divBdr>
            </w:div>
            <w:div w:id="1749618287">
              <w:marLeft w:val="0"/>
              <w:marRight w:val="0"/>
              <w:marTop w:val="0"/>
              <w:marBottom w:val="0"/>
              <w:divBdr>
                <w:top w:val="none" w:sz="0" w:space="0" w:color="auto"/>
                <w:left w:val="none" w:sz="0" w:space="0" w:color="auto"/>
                <w:bottom w:val="none" w:sz="0" w:space="0" w:color="auto"/>
                <w:right w:val="none" w:sz="0" w:space="0" w:color="auto"/>
              </w:divBdr>
            </w:div>
            <w:div w:id="973757398">
              <w:marLeft w:val="0"/>
              <w:marRight w:val="0"/>
              <w:marTop w:val="0"/>
              <w:marBottom w:val="0"/>
              <w:divBdr>
                <w:top w:val="none" w:sz="0" w:space="0" w:color="auto"/>
                <w:left w:val="none" w:sz="0" w:space="0" w:color="auto"/>
                <w:bottom w:val="none" w:sz="0" w:space="0" w:color="auto"/>
                <w:right w:val="none" w:sz="0" w:space="0" w:color="auto"/>
              </w:divBdr>
            </w:div>
            <w:div w:id="1274744827">
              <w:marLeft w:val="0"/>
              <w:marRight w:val="0"/>
              <w:marTop w:val="0"/>
              <w:marBottom w:val="0"/>
              <w:divBdr>
                <w:top w:val="none" w:sz="0" w:space="0" w:color="auto"/>
                <w:left w:val="none" w:sz="0" w:space="0" w:color="auto"/>
                <w:bottom w:val="none" w:sz="0" w:space="0" w:color="auto"/>
                <w:right w:val="none" w:sz="0" w:space="0" w:color="auto"/>
              </w:divBdr>
            </w:div>
            <w:div w:id="628780774">
              <w:marLeft w:val="0"/>
              <w:marRight w:val="0"/>
              <w:marTop w:val="0"/>
              <w:marBottom w:val="0"/>
              <w:divBdr>
                <w:top w:val="none" w:sz="0" w:space="0" w:color="auto"/>
                <w:left w:val="none" w:sz="0" w:space="0" w:color="auto"/>
                <w:bottom w:val="none" w:sz="0" w:space="0" w:color="auto"/>
                <w:right w:val="none" w:sz="0" w:space="0" w:color="auto"/>
              </w:divBdr>
            </w:div>
            <w:div w:id="248275909">
              <w:marLeft w:val="0"/>
              <w:marRight w:val="0"/>
              <w:marTop w:val="0"/>
              <w:marBottom w:val="0"/>
              <w:divBdr>
                <w:top w:val="none" w:sz="0" w:space="0" w:color="auto"/>
                <w:left w:val="none" w:sz="0" w:space="0" w:color="auto"/>
                <w:bottom w:val="none" w:sz="0" w:space="0" w:color="auto"/>
                <w:right w:val="none" w:sz="0" w:space="0" w:color="auto"/>
              </w:divBdr>
            </w:div>
            <w:div w:id="279191040">
              <w:marLeft w:val="0"/>
              <w:marRight w:val="0"/>
              <w:marTop w:val="0"/>
              <w:marBottom w:val="0"/>
              <w:divBdr>
                <w:top w:val="none" w:sz="0" w:space="0" w:color="auto"/>
                <w:left w:val="none" w:sz="0" w:space="0" w:color="auto"/>
                <w:bottom w:val="none" w:sz="0" w:space="0" w:color="auto"/>
                <w:right w:val="none" w:sz="0" w:space="0" w:color="auto"/>
              </w:divBdr>
            </w:div>
            <w:div w:id="2135516955">
              <w:marLeft w:val="0"/>
              <w:marRight w:val="0"/>
              <w:marTop w:val="0"/>
              <w:marBottom w:val="0"/>
              <w:divBdr>
                <w:top w:val="none" w:sz="0" w:space="0" w:color="auto"/>
                <w:left w:val="none" w:sz="0" w:space="0" w:color="auto"/>
                <w:bottom w:val="none" w:sz="0" w:space="0" w:color="auto"/>
                <w:right w:val="none" w:sz="0" w:space="0" w:color="auto"/>
              </w:divBdr>
            </w:div>
            <w:div w:id="360211104">
              <w:marLeft w:val="0"/>
              <w:marRight w:val="0"/>
              <w:marTop w:val="0"/>
              <w:marBottom w:val="0"/>
              <w:divBdr>
                <w:top w:val="none" w:sz="0" w:space="0" w:color="auto"/>
                <w:left w:val="none" w:sz="0" w:space="0" w:color="auto"/>
                <w:bottom w:val="none" w:sz="0" w:space="0" w:color="auto"/>
                <w:right w:val="none" w:sz="0" w:space="0" w:color="auto"/>
              </w:divBdr>
            </w:div>
            <w:div w:id="1022782064">
              <w:marLeft w:val="0"/>
              <w:marRight w:val="0"/>
              <w:marTop w:val="0"/>
              <w:marBottom w:val="0"/>
              <w:divBdr>
                <w:top w:val="none" w:sz="0" w:space="0" w:color="auto"/>
                <w:left w:val="none" w:sz="0" w:space="0" w:color="auto"/>
                <w:bottom w:val="none" w:sz="0" w:space="0" w:color="auto"/>
                <w:right w:val="none" w:sz="0" w:space="0" w:color="auto"/>
              </w:divBdr>
            </w:div>
            <w:div w:id="1780756299">
              <w:marLeft w:val="0"/>
              <w:marRight w:val="0"/>
              <w:marTop w:val="0"/>
              <w:marBottom w:val="0"/>
              <w:divBdr>
                <w:top w:val="none" w:sz="0" w:space="0" w:color="auto"/>
                <w:left w:val="none" w:sz="0" w:space="0" w:color="auto"/>
                <w:bottom w:val="none" w:sz="0" w:space="0" w:color="auto"/>
                <w:right w:val="none" w:sz="0" w:space="0" w:color="auto"/>
              </w:divBdr>
            </w:div>
            <w:div w:id="1403796492">
              <w:marLeft w:val="0"/>
              <w:marRight w:val="0"/>
              <w:marTop w:val="0"/>
              <w:marBottom w:val="0"/>
              <w:divBdr>
                <w:top w:val="none" w:sz="0" w:space="0" w:color="auto"/>
                <w:left w:val="none" w:sz="0" w:space="0" w:color="auto"/>
                <w:bottom w:val="none" w:sz="0" w:space="0" w:color="auto"/>
                <w:right w:val="none" w:sz="0" w:space="0" w:color="auto"/>
              </w:divBdr>
            </w:div>
            <w:div w:id="775634037">
              <w:marLeft w:val="0"/>
              <w:marRight w:val="0"/>
              <w:marTop w:val="0"/>
              <w:marBottom w:val="0"/>
              <w:divBdr>
                <w:top w:val="none" w:sz="0" w:space="0" w:color="auto"/>
                <w:left w:val="none" w:sz="0" w:space="0" w:color="auto"/>
                <w:bottom w:val="none" w:sz="0" w:space="0" w:color="auto"/>
                <w:right w:val="none" w:sz="0" w:space="0" w:color="auto"/>
              </w:divBdr>
            </w:div>
            <w:div w:id="1796942157">
              <w:marLeft w:val="0"/>
              <w:marRight w:val="0"/>
              <w:marTop w:val="0"/>
              <w:marBottom w:val="0"/>
              <w:divBdr>
                <w:top w:val="none" w:sz="0" w:space="0" w:color="auto"/>
                <w:left w:val="none" w:sz="0" w:space="0" w:color="auto"/>
                <w:bottom w:val="none" w:sz="0" w:space="0" w:color="auto"/>
                <w:right w:val="none" w:sz="0" w:space="0" w:color="auto"/>
              </w:divBdr>
            </w:div>
            <w:div w:id="282074962">
              <w:marLeft w:val="0"/>
              <w:marRight w:val="0"/>
              <w:marTop w:val="0"/>
              <w:marBottom w:val="0"/>
              <w:divBdr>
                <w:top w:val="none" w:sz="0" w:space="0" w:color="auto"/>
                <w:left w:val="none" w:sz="0" w:space="0" w:color="auto"/>
                <w:bottom w:val="none" w:sz="0" w:space="0" w:color="auto"/>
                <w:right w:val="none" w:sz="0" w:space="0" w:color="auto"/>
              </w:divBdr>
            </w:div>
            <w:div w:id="308830106">
              <w:marLeft w:val="0"/>
              <w:marRight w:val="0"/>
              <w:marTop w:val="0"/>
              <w:marBottom w:val="0"/>
              <w:divBdr>
                <w:top w:val="none" w:sz="0" w:space="0" w:color="auto"/>
                <w:left w:val="none" w:sz="0" w:space="0" w:color="auto"/>
                <w:bottom w:val="none" w:sz="0" w:space="0" w:color="auto"/>
                <w:right w:val="none" w:sz="0" w:space="0" w:color="auto"/>
              </w:divBdr>
            </w:div>
            <w:div w:id="996375963">
              <w:marLeft w:val="0"/>
              <w:marRight w:val="0"/>
              <w:marTop w:val="0"/>
              <w:marBottom w:val="0"/>
              <w:divBdr>
                <w:top w:val="none" w:sz="0" w:space="0" w:color="auto"/>
                <w:left w:val="none" w:sz="0" w:space="0" w:color="auto"/>
                <w:bottom w:val="none" w:sz="0" w:space="0" w:color="auto"/>
                <w:right w:val="none" w:sz="0" w:space="0" w:color="auto"/>
              </w:divBdr>
            </w:div>
            <w:div w:id="1360743584">
              <w:marLeft w:val="0"/>
              <w:marRight w:val="0"/>
              <w:marTop w:val="0"/>
              <w:marBottom w:val="0"/>
              <w:divBdr>
                <w:top w:val="none" w:sz="0" w:space="0" w:color="auto"/>
                <w:left w:val="none" w:sz="0" w:space="0" w:color="auto"/>
                <w:bottom w:val="none" w:sz="0" w:space="0" w:color="auto"/>
                <w:right w:val="none" w:sz="0" w:space="0" w:color="auto"/>
              </w:divBdr>
            </w:div>
            <w:div w:id="990865007">
              <w:marLeft w:val="0"/>
              <w:marRight w:val="0"/>
              <w:marTop w:val="0"/>
              <w:marBottom w:val="0"/>
              <w:divBdr>
                <w:top w:val="none" w:sz="0" w:space="0" w:color="auto"/>
                <w:left w:val="none" w:sz="0" w:space="0" w:color="auto"/>
                <w:bottom w:val="none" w:sz="0" w:space="0" w:color="auto"/>
                <w:right w:val="none" w:sz="0" w:space="0" w:color="auto"/>
              </w:divBdr>
            </w:div>
            <w:div w:id="1211765526">
              <w:marLeft w:val="0"/>
              <w:marRight w:val="0"/>
              <w:marTop w:val="0"/>
              <w:marBottom w:val="0"/>
              <w:divBdr>
                <w:top w:val="none" w:sz="0" w:space="0" w:color="auto"/>
                <w:left w:val="none" w:sz="0" w:space="0" w:color="auto"/>
                <w:bottom w:val="none" w:sz="0" w:space="0" w:color="auto"/>
                <w:right w:val="none" w:sz="0" w:space="0" w:color="auto"/>
              </w:divBdr>
            </w:div>
            <w:div w:id="985622995">
              <w:marLeft w:val="0"/>
              <w:marRight w:val="0"/>
              <w:marTop w:val="0"/>
              <w:marBottom w:val="0"/>
              <w:divBdr>
                <w:top w:val="none" w:sz="0" w:space="0" w:color="auto"/>
                <w:left w:val="none" w:sz="0" w:space="0" w:color="auto"/>
                <w:bottom w:val="none" w:sz="0" w:space="0" w:color="auto"/>
                <w:right w:val="none" w:sz="0" w:space="0" w:color="auto"/>
              </w:divBdr>
            </w:div>
            <w:div w:id="1963723943">
              <w:marLeft w:val="0"/>
              <w:marRight w:val="0"/>
              <w:marTop w:val="0"/>
              <w:marBottom w:val="0"/>
              <w:divBdr>
                <w:top w:val="none" w:sz="0" w:space="0" w:color="auto"/>
                <w:left w:val="none" w:sz="0" w:space="0" w:color="auto"/>
                <w:bottom w:val="none" w:sz="0" w:space="0" w:color="auto"/>
                <w:right w:val="none" w:sz="0" w:space="0" w:color="auto"/>
              </w:divBdr>
            </w:div>
            <w:div w:id="2053847083">
              <w:marLeft w:val="0"/>
              <w:marRight w:val="0"/>
              <w:marTop w:val="0"/>
              <w:marBottom w:val="0"/>
              <w:divBdr>
                <w:top w:val="none" w:sz="0" w:space="0" w:color="auto"/>
                <w:left w:val="none" w:sz="0" w:space="0" w:color="auto"/>
                <w:bottom w:val="none" w:sz="0" w:space="0" w:color="auto"/>
                <w:right w:val="none" w:sz="0" w:space="0" w:color="auto"/>
              </w:divBdr>
            </w:div>
            <w:div w:id="1913158246">
              <w:marLeft w:val="0"/>
              <w:marRight w:val="0"/>
              <w:marTop w:val="0"/>
              <w:marBottom w:val="0"/>
              <w:divBdr>
                <w:top w:val="none" w:sz="0" w:space="0" w:color="auto"/>
                <w:left w:val="none" w:sz="0" w:space="0" w:color="auto"/>
                <w:bottom w:val="none" w:sz="0" w:space="0" w:color="auto"/>
                <w:right w:val="none" w:sz="0" w:space="0" w:color="auto"/>
              </w:divBdr>
            </w:div>
            <w:div w:id="1370766491">
              <w:marLeft w:val="0"/>
              <w:marRight w:val="0"/>
              <w:marTop w:val="0"/>
              <w:marBottom w:val="0"/>
              <w:divBdr>
                <w:top w:val="none" w:sz="0" w:space="0" w:color="auto"/>
                <w:left w:val="none" w:sz="0" w:space="0" w:color="auto"/>
                <w:bottom w:val="none" w:sz="0" w:space="0" w:color="auto"/>
                <w:right w:val="none" w:sz="0" w:space="0" w:color="auto"/>
              </w:divBdr>
            </w:div>
            <w:div w:id="749085853">
              <w:marLeft w:val="0"/>
              <w:marRight w:val="0"/>
              <w:marTop w:val="0"/>
              <w:marBottom w:val="0"/>
              <w:divBdr>
                <w:top w:val="none" w:sz="0" w:space="0" w:color="auto"/>
                <w:left w:val="none" w:sz="0" w:space="0" w:color="auto"/>
                <w:bottom w:val="none" w:sz="0" w:space="0" w:color="auto"/>
                <w:right w:val="none" w:sz="0" w:space="0" w:color="auto"/>
              </w:divBdr>
            </w:div>
            <w:div w:id="95579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7876044085528C12BB003D3C1C0CF8551796527B0A94CA960269FD21AF485AAEBD0DC01B054A59OFtDH" TargetMode="External"/><Relationship Id="rId3" Type="http://schemas.microsoft.com/office/2007/relationships/stylesWithEffects" Target="stylesWithEffects.xml"/><Relationship Id="rId7" Type="http://schemas.openxmlformats.org/officeDocument/2006/relationships/hyperlink" Target="consultantplus://offline/ref=467876044085528C12BB003D3C1C0CF8551796527B0A94CA960269FD21AF485AAEBD0DC01B064D5EOFtF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67876044085528C12BB003D3C1C0CF8551796527B0A94CA960269FD21AF485AAEBD0DC01B044C52OFtB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67876044085528C12BB003D3C1C0CF8551796527B0A94CA960269FD21AF485AAEBD0DC01B04475FOFt9H" TargetMode="External"/><Relationship Id="rId4" Type="http://schemas.openxmlformats.org/officeDocument/2006/relationships/settings" Target="settings.xml"/><Relationship Id="rId9" Type="http://schemas.openxmlformats.org/officeDocument/2006/relationships/hyperlink" Target="consultantplus://offline/ref=467876044085528C12BB003D3C1C0CF8551793577E0A94CA960269FD21AF485AAEBD0DC01B06485FOFt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B89DC-6C84-4CA1-AB2D-AAE8570F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13803</Words>
  <Characters>78681</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com</cp:lastModifiedBy>
  <cp:revision>2</cp:revision>
  <dcterms:created xsi:type="dcterms:W3CDTF">2019-03-09T18:40:00Z</dcterms:created>
  <dcterms:modified xsi:type="dcterms:W3CDTF">2019-03-09T18:40:00Z</dcterms:modified>
</cp:coreProperties>
</file>