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FF" w:rsidRPr="00B9150B" w:rsidRDefault="009D1AFF" w:rsidP="009D1AFF">
      <w:pPr>
        <w:rPr>
          <w:rFonts w:eastAsia="Times New Roman"/>
        </w:rPr>
      </w:pPr>
      <w:r w:rsidRPr="00B9150B">
        <w:rPr>
          <w:rFonts w:eastAsia="Times New Roman"/>
          <w:b/>
          <w:bCs/>
          <w:color w:val="000000"/>
          <w:shd w:val="clear" w:color="auto" w:fill="FFFFFF"/>
        </w:rPr>
        <w:t>Аннотация к рабочей программе по КТНД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8 по 11 классы</w:t>
      </w:r>
      <w:r w:rsidRPr="00B9150B">
        <w:rPr>
          <w:rFonts w:eastAsia="Times New Roman"/>
          <w:color w:val="000000"/>
          <w:shd w:val="clear" w:color="auto" w:fill="FFFFFF"/>
        </w:rPr>
        <w:t>2017 - 2018гг.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«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Культура и традиции народов Дагестана</w:t>
      </w:r>
      <w:r w:rsidRPr="00B9150B">
        <w:rPr>
          <w:rFonts w:eastAsia="Times New Roman"/>
          <w:color w:val="000000"/>
          <w:shd w:val="clear" w:color="auto" w:fill="FFFFFF"/>
        </w:rPr>
        <w:t>»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Пояснительная записка.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Цель</w:t>
      </w:r>
      <w:r w:rsidRPr="00B9150B">
        <w:rPr>
          <w:rFonts w:eastAsia="Times New Roman"/>
          <w:color w:val="000000"/>
          <w:shd w:val="clear" w:color="auto" w:fill="FFFFFF"/>
        </w:rPr>
        <w:t> предмета КТНД является: </w:t>
      </w:r>
      <w:proofErr w:type="gramStart"/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приобщение школьников к уникальной материальной и духовной культуре древних народов, населяющих территорию Дагестан, к их традициям, обычаям;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-формирование у учащихся интереса и уважения к коренным народам, к их труду, языку;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-укрепление открытых, доброжелательных, дружеских отношений между людьми разных национальностей;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к героическому прошлому Дагестана, ценностям отечественной культуры посредством освоения знаний об исторически сложившихся системах этических норм и ценностей культуры;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формирование устойчивого интереса к богатому право культурному наследию родного края;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формирование ценностных ориентиров через ознакомление с основными этапами жизни и деятельности выдающихся подвижников.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Задачи:</w:t>
      </w:r>
      <w:proofErr w:type="gramStart"/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создать условия для знакомства учащихся с историей народов Дагестан, их бытом, духовной и материальной культурой;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-формировать ценностное отношение учащихся к национальной культуре;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-учить применять на практике полученные знания и сформированные умения и навыки;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-способствовать формированию навыков экологической культуре учащихся;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-воспитывать патриотические, нравственные, эстетические чувства у школьников;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-прививать интерес к истории культуре предков, потребность изучать культуру коренных народов.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-актуализация знаний в области культурной традиции для современ</w:t>
      </w:r>
      <w:r w:rsidRPr="00B9150B">
        <w:rPr>
          <w:rFonts w:eastAsia="Times New Roman"/>
          <w:color w:val="000000"/>
          <w:shd w:val="clear" w:color="auto" w:fill="FFFFFF"/>
        </w:rPr>
        <w:softHyphen/>
        <w:t>ных школьников;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развитие образно-ассоциативного восприятия явлений окружающего мира в исто</w:t>
      </w:r>
      <w:r w:rsidRPr="00B9150B">
        <w:rPr>
          <w:rFonts w:eastAsia="Times New Roman"/>
          <w:color w:val="000000"/>
          <w:shd w:val="clear" w:color="auto" w:fill="FFFFFF"/>
        </w:rPr>
        <w:softHyphen/>
        <w:t>рико-культурном контексте;</w:t>
      </w:r>
      <w:proofErr w:type="gramStart"/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приобщение детей к элементарным формам творческой деятельности на основе об</w:t>
      </w:r>
      <w:r w:rsidRPr="00B9150B">
        <w:rPr>
          <w:rFonts w:eastAsia="Times New Roman"/>
          <w:color w:val="000000"/>
          <w:shd w:val="clear" w:color="auto" w:fill="FFFFFF"/>
        </w:rPr>
        <w:softHyphen/>
        <w:t>разцов культуры;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формирование умений анализа и оценки поведения на основе норм этики.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В планирование программного материала внесены дополнения в виде часов изучения краеведческого регионального материала.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Формы обучения: комбинированный, интегрированный урок, экскурсии, проведение праздников.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lastRenderedPageBreak/>
        <w:t>Виды деятельности на уроке: слушание рассказа учителя, обсуждение-размышление,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Дагестан, их бытом, духовной и материальной культурой;</w:t>
      </w:r>
    </w:p>
    <w:p w:rsidR="009D1AFF" w:rsidRPr="00B9150B" w:rsidRDefault="009D1AFF" w:rsidP="009D1AFF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Формировать ценностное отношение учащихся к национальной культуре;</w:t>
      </w:r>
    </w:p>
    <w:p w:rsidR="009D1AFF" w:rsidRPr="00B9150B" w:rsidRDefault="009D1AFF" w:rsidP="009D1AFF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Учить применять на практике полученные знания и сформированные умения и навыки;</w:t>
      </w:r>
    </w:p>
    <w:p w:rsidR="009D1AFF" w:rsidRPr="00B9150B" w:rsidRDefault="009D1AFF" w:rsidP="009D1AFF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 xml:space="preserve">            Способствовать формированию навыков экологической культуре учащихся;</w:t>
      </w:r>
    </w:p>
    <w:p w:rsidR="009D1AFF" w:rsidRPr="00B9150B" w:rsidRDefault="009D1AFF" w:rsidP="009D1AFF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Воспитывать патриотические, нравственные, эстетические чувства у школьников;</w:t>
      </w:r>
    </w:p>
    <w:p w:rsidR="009D1AFF" w:rsidRPr="00236CA2" w:rsidRDefault="009D1AFF" w:rsidP="009D1AFF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Прививать интерес к истории культуре предков, потребность изучать культуру коренных народов.</w:t>
      </w:r>
    </w:p>
    <w:p w:rsidR="009D1AFF" w:rsidRPr="00B9150B" w:rsidRDefault="009D1AFF" w:rsidP="009D1AFF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  <w:shd w:val="clear" w:color="auto" w:fill="FFFFFF"/>
        </w:rPr>
        <w:t>   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Межпредметные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связи, преемственность: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Освоение нового содержания осуществляется с опорой на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межпредметные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связи с курсами истории Дагестана, Дагестанской литературы, МХК, </w:t>
      </w:r>
      <w:proofErr w:type="gramStart"/>
      <w:r w:rsidRPr="00B9150B">
        <w:rPr>
          <w:rFonts w:eastAsia="Times New Roman"/>
          <w:color w:val="000000"/>
          <w:shd w:val="clear" w:color="auto" w:fill="FFFFFF"/>
        </w:rPr>
        <w:t>ИЗО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Главной педагогической функцией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межпредметных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связей является формирование у учащихся системы знаний об общественно-политическом, социально-культурном прошлом и настоящем Дагестана. Это достигается с помощью совокупности знаний из различных дисциплин, обеспечивающей понимание жизненных явлений, места и роли человека в познании и преобразовании мира. Актуальность осуществления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межпредметных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связей обусловлена также современным уровнем развития образования, где новыми импульсами стимулированы процессы интеграции.  Они ориентированы на создание и совершенствование интегрированных курсов, раскрывающих мир в целом.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Основными направлениями осуществления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межпредметных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 связей для совершенствования учебного процесса являются:</w:t>
      </w:r>
      <w:proofErr w:type="gramStart"/>
      <w:r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i/>
          <w:iCs/>
          <w:color w:val="000000"/>
          <w:shd w:val="clear" w:color="auto" w:fill="FFFFFF"/>
        </w:rPr>
        <w:t>-</w:t>
      </w:r>
      <w:proofErr w:type="gramEnd"/>
      <w:r w:rsidRPr="00B9150B">
        <w:rPr>
          <w:rFonts w:eastAsia="Times New Roman"/>
          <w:b/>
          <w:bCs/>
          <w:i/>
          <w:iCs/>
          <w:color w:val="000000"/>
          <w:shd w:val="clear" w:color="auto" w:fill="FFFFFF"/>
        </w:rPr>
        <w:t>усиление системности в компоновке содержания и структуры учебного материала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теоретическое обобщение знаний и активизация познавательной деятельности в методах и приемах обучения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 комплексность и сотрудничество учителей разных предметов в формах его организации.</w:t>
      </w:r>
      <w:r>
        <w:rPr>
          <w:rFonts w:eastAsia="Times New Roman"/>
          <w:color w:val="000000"/>
        </w:rPr>
        <w:br/>
      </w:r>
      <w:proofErr w:type="spellStart"/>
      <w:proofErr w:type="gramStart"/>
      <w:r w:rsidRPr="00B9150B">
        <w:rPr>
          <w:rFonts w:eastAsia="Times New Roman"/>
          <w:color w:val="000000"/>
          <w:shd w:val="clear" w:color="auto" w:fill="FFFFFF"/>
        </w:rPr>
        <w:t>Межпредметные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связи применяются в интегрированных уроках,  занятиях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межпредметного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содержания, комплексных экскурсиях,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межпредметных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конференциях и т. д.  Здесь  не обойтись без сотрудничества учителей разных предметов, усилиями которых  создаются и совершенствуются необходимые средства реализации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межпредметных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связей в учебном процессе: вопросы, задания, задачи, наглядные пособия, тексты, учебные проблемы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межпредметного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содержания и др.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Используемые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технологии,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методы,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формы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работы,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обоснование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их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использования.</w:t>
      </w:r>
      <w:proofErr w:type="gramEnd"/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  Интерес учащихся к истории своего народа</w:t>
      </w:r>
      <w:proofErr w:type="gramStart"/>
      <w:r w:rsidRPr="00B9150B">
        <w:rPr>
          <w:rFonts w:eastAsia="Times New Roman"/>
          <w:color w:val="000000"/>
          <w:shd w:val="clear" w:color="auto" w:fill="FFFFFF"/>
        </w:rPr>
        <w:t xml:space="preserve"> ,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к его обычаям и традициям, к самому предмету можно вызвать при таком преподавании, которое, во-первых, основывается на привидении учителем логически убедительных и выразительных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последовательностью обобщений.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Большое внимание уделяется творчеству учащихся, организации их самостоятельной </w:t>
      </w:r>
      <w:proofErr w:type="gramStart"/>
      <w:r w:rsidRPr="00B9150B">
        <w:rPr>
          <w:rFonts w:eastAsia="Times New Roman"/>
          <w:color w:val="000000"/>
          <w:shd w:val="clear" w:color="auto" w:fill="FFFFFF"/>
        </w:rPr>
        <w:t>деятельности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 xml:space="preserve"> как на уроках, так и дома, при выполнении домашних заданий. Этому </w:t>
      </w:r>
      <w:r w:rsidRPr="00B9150B">
        <w:rPr>
          <w:rFonts w:eastAsia="Times New Roman"/>
          <w:color w:val="000000"/>
          <w:shd w:val="clear" w:color="auto" w:fill="FFFFFF"/>
        </w:rPr>
        <w:lastRenderedPageBreak/>
        <w:t>способствуют многочисленные творческие задания, сочинения – миниатюры, тесты, опросы, в которых вопрос ставится именно в форме творческой задачи: «на ваш взгляд…», «ваше мнение…», «как вы думаете…» и т.д. Поэтому данный курс предполагает использование следующих технологий:</w:t>
      </w:r>
      <w:proofErr w:type="gramStart"/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технология «дебаты» - развитие навыков публичных выступлений;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-лекционно-семинарские  - повышение качества </w:t>
      </w:r>
      <w:proofErr w:type="spellStart"/>
      <w:r w:rsidRPr="00B9150B">
        <w:rPr>
          <w:rFonts w:eastAsia="Times New Roman"/>
          <w:color w:val="000000"/>
          <w:shd w:val="clear" w:color="auto" w:fill="FFFFFF"/>
        </w:rPr>
        <w:t>обученности</w:t>
      </w:r>
      <w:proofErr w:type="spellEnd"/>
      <w:r w:rsidRPr="00B9150B">
        <w:rPr>
          <w:rFonts w:eastAsia="Times New Roman"/>
          <w:color w:val="000000"/>
          <w:shd w:val="clear" w:color="auto" w:fill="FFFFFF"/>
        </w:rPr>
        <w:t xml:space="preserve"> на базе отработки образовательных стандартов образования;</w:t>
      </w:r>
      <w:r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-ИКТ-конструирование урока с использованием информационно-коммуникационных средств, развитие навыка работы в Интернете, разработка учащимися обучающих презентаций;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Особенности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организации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учебного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 </w:t>
      </w:r>
      <w:r w:rsidRPr="00B9150B">
        <w:rPr>
          <w:rFonts w:eastAsia="Times New Roman"/>
          <w:color w:val="000000"/>
          <w:shd w:val="clear" w:color="auto" w:fill="FFFFFF"/>
        </w:rPr>
        <w:t> процесса.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   Основной  формой  организации  учебных  занятий  остаётся  классно – урочная  система.  Возможна  модификация  традиционного  урока:  очная  или  заочная  экскурсия,  диспут,  семинар,   В процессе  изучения  КТНД  учащиеся  могут  принимать  участие  в проектной  деятельности  и  учебно – исследовательской  работе.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      Целесообразность применения той или иной формы определяется конкретной дидактической целью, содержанием и методами учебной работы. 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и области наилучшего применения.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 xml:space="preserve">      Стандарт ориентирован на воспитание школьника </w:t>
      </w:r>
      <w:proofErr w:type="gramStart"/>
      <w:r w:rsidRPr="00B9150B">
        <w:rPr>
          <w:rFonts w:eastAsia="Times New Roman"/>
          <w:color w:val="000000"/>
          <w:shd w:val="clear" w:color="auto" w:fill="FFFFFF"/>
        </w:rPr>
        <w:t>–п</w:t>
      </w:r>
      <w:proofErr w:type="gramEnd"/>
      <w:r w:rsidRPr="00B9150B">
        <w:rPr>
          <w:rFonts w:eastAsia="Times New Roman"/>
          <w:color w:val="000000"/>
          <w:shd w:val="clear" w:color="auto" w:fill="FFFFFF"/>
        </w:rPr>
        <w:t>атриота Дагестана, развитие духовно- нравственного мира учащегося, его национального самосознания.  Эти  положения нашли отражение в содержании уроков КТНД.  В процессе обучения должно быть сформировано умение формулировать свои мировоззренческие взгляды и на этой основе: воспитание гражданственности, патриотизма, трудолюбия.          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Требования к уровню подготовки учащихся:</w:t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Учащиеся должны 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знать</w:t>
      </w:r>
      <w:r w:rsidRPr="00B9150B">
        <w:rPr>
          <w:rFonts w:eastAsia="Times New Roman"/>
          <w:color w:val="000000"/>
          <w:shd w:val="clear" w:color="auto" w:fill="FFFFFF"/>
        </w:rPr>
        <w:t>:</w:t>
      </w:r>
      <w:r w:rsidRPr="00B9150B">
        <w:rPr>
          <w:rFonts w:eastAsia="Times New Roman"/>
          <w:color w:val="000000"/>
        </w:rPr>
        <w:br/>
      </w:r>
    </w:p>
    <w:p w:rsidR="009D1AFF" w:rsidRPr="00B9150B" w:rsidRDefault="009D1AFF" w:rsidP="009D1A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первичные знания культуры, традиции, основные события истории;</w:t>
      </w:r>
    </w:p>
    <w:p w:rsidR="009D1AFF" w:rsidRPr="00B9150B" w:rsidRDefault="009D1AFF" w:rsidP="009D1A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br/>
        <w:t>историю и традиции важнейших праздников и их духовное содержание;</w:t>
      </w:r>
    </w:p>
    <w:p w:rsidR="009D1AFF" w:rsidRPr="00B9150B" w:rsidRDefault="009D1AFF" w:rsidP="009D1AFF">
      <w:pPr>
        <w:rPr>
          <w:rFonts w:eastAsia="Times New Roman"/>
        </w:rPr>
      </w:pPr>
      <w:r w:rsidRPr="00B9150B">
        <w:rPr>
          <w:rFonts w:eastAsia="Times New Roman"/>
          <w:color w:val="000000"/>
        </w:rPr>
        <w:br/>
      </w:r>
      <w:r w:rsidRPr="00B9150B">
        <w:rPr>
          <w:rFonts w:eastAsia="Times New Roman"/>
          <w:color w:val="000000"/>
          <w:shd w:val="clear" w:color="auto" w:fill="FFFFFF"/>
        </w:rPr>
        <w:t>Учащиеся должны </w:t>
      </w:r>
      <w:r w:rsidRPr="00B9150B">
        <w:rPr>
          <w:rFonts w:eastAsia="Times New Roman"/>
          <w:b/>
          <w:bCs/>
          <w:color w:val="000000"/>
          <w:shd w:val="clear" w:color="auto" w:fill="FFFFFF"/>
        </w:rPr>
        <w:t>уметь</w:t>
      </w:r>
      <w:r w:rsidRPr="00B9150B">
        <w:rPr>
          <w:rFonts w:eastAsia="Times New Roman"/>
          <w:color w:val="000000"/>
          <w:shd w:val="clear" w:color="auto" w:fill="FFFFFF"/>
        </w:rPr>
        <w:t>:</w:t>
      </w:r>
      <w:r w:rsidRPr="00B9150B">
        <w:rPr>
          <w:rFonts w:eastAsia="Times New Roman"/>
          <w:color w:val="000000"/>
        </w:rPr>
        <w:br/>
      </w:r>
    </w:p>
    <w:p w:rsidR="009D1AFF" w:rsidRPr="00B9150B" w:rsidRDefault="009D1AFF" w:rsidP="009D1A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обобщать полученные знания и применять их на практике, в конкретной жизненной ситуации;</w:t>
      </w:r>
    </w:p>
    <w:p w:rsidR="009D1AFF" w:rsidRPr="00B9150B" w:rsidRDefault="009D1AFF" w:rsidP="009D1AF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заботиться и помогать другим людям;</w:t>
      </w:r>
    </w:p>
    <w:p w:rsidR="009D1AFF" w:rsidRPr="00B9150B" w:rsidRDefault="009D1AFF" w:rsidP="009D1AF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lastRenderedPageBreak/>
        <w:t>научиться общаться друг с другом, уважать своих товарищей.</w:t>
      </w:r>
    </w:p>
    <w:p w:rsidR="009D1AFF" w:rsidRPr="00B9150B" w:rsidRDefault="009D1AFF" w:rsidP="009D1AF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 w:rsidRPr="00B9150B">
        <w:rPr>
          <w:rFonts w:eastAsia="Times New Roman"/>
          <w:color w:val="000000"/>
        </w:rPr>
        <w:t>узнавать основные праздники.</w:t>
      </w:r>
    </w:p>
    <w:p w:rsidR="009D1AFF" w:rsidRPr="00B9150B" w:rsidRDefault="009D1AFF" w:rsidP="009D1AFF">
      <w:pPr>
        <w:rPr>
          <w:rFonts w:asciiTheme="minorHAnsi" w:eastAsiaTheme="minorHAnsi" w:hAnsiTheme="minorHAnsi" w:cstheme="minorBidi"/>
          <w:lang w:eastAsia="en-US"/>
        </w:rPr>
      </w:pPr>
    </w:p>
    <w:p w:rsidR="009D1AFF" w:rsidRPr="00B9150B" w:rsidRDefault="009D1AFF" w:rsidP="009D1AFF">
      <w:pPr>
        <w:rPr>
          <w:i/>
        </w:rPr>
      </w:pPr>
    </w:p>
    <w:p w:rsidR="009D1AFF" w:rsidRPr="00B9150B" w:rsidRDefault="009D1AFF" w:rsidP="009D1AFF">
      <w:pPr>
        <w:rPr>
          <w:i/>
        </w:rPr>
      </w:pPr>
    </w:p>
    <w:p w:rsidR="009D1AFF" w:rsidRPr="00B9150B" w:rsidRDefault="009D1AFF" w:rsidP="009D1AFF">
      <w:pPr>
        <w:rPr>
          <w:rFonts w:ascii="Calibri" w:hAnsi="Calibri"/>
        </w:rPr>
      </w:pPr>
    </w:p>
    <w:p w:rsidR="009D1AFF" w:rsidRPr="00B9150B" w:rsidRDefault="009D1AFF" w:rsidP="009D1AFF"/>
    <w:p w:rsidR="005536D5" w:rsidRDefault="005536D5">
      <w:bookmarkStart w:id="0" w:name="_GoBack"/>
      <w:bookmarkEnd w:id="0"/>
    </w:p>
    <w:sectPr w:rsidR="005536D5" w:rsidSect="005B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13C"/>
    <w:multiLevelType w:val="multilevel"/>
    <w:tmpl w:val="5220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B39FC"/>
    <w:multiLevelType w:val="multilevel"/>
    <w:tmpl w:val="6BE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B0C66"/>
    <w:multiLevelType w:val="multilevel"/>
    <w:tmpl w:val="B1C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1AFF"/>
    <w:rsid w:val="005536D5"/>
    <w:rsid w:val="0062014A"/>
    <w:rsid w:val="009A1EBC"/>
    <w:rsid w:val="009D1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777</cp:lastModifiedBy>
  <cp:revision>2</cp:revision>
  <dcterms:created xsi:type="dcterms:W3CDTF">2017-12-14T18:40:00Z</dcterms:created>
  <dcterms:modified xsi:type="dcterms:W3CDTF">2017-12-14T18:40:00Z</dcterms:modified>
</cp:coreProperties>
</file>